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Default="00A86FFC" w:rsidP="00C03778">
      <w:pPr>
        <w:tabs>
          <w:tab w:val="clear" w:pos="547"/>
        </w:tabs>
        <w:spacing w:line="480" w:lineRule="auto"/>
        <w:jc w:val="center"/>
        <w:rPr>
          <w:rFonts w:ascii="Times New Roman" w:hAnsi="Times New Roman"/>
          <w:sz w:val="24"/>
          <w:szCs w:val="24"/>
        </w:rPr>
      </w:pPr>
    </w:p>
    <w:p w:rsidR="00A86FFC" w:rsidRPr="00A86FFC" w:rsidRDefault="00A86FFC" w:rsidP="00C03778">
      <w:pPr>
        <w:tabs>
          <w:tab w:val="clear" w:pos="547"/>
        </w:tabs>
        <w:spacing w:line="480" w:lineRule="auto"/>
        <w:jc w:val="center"/>
        <w:rPr>
          <w:rFonts w:ascii="Times New Roman" w:hAnsi="Times New Roman"/>
          <w:sz w:val="24"/>
          <w:szCs w:val="24"/>
        </w:rPr>
      </w:pPr>
      <w:r w:rsidRPr="00A86FFC">
        <w:rPr>
          <w:rFonts w:ascii="Times New Roman" w:hAnsi="Times New Roman"/>
          <w:sz w:val="24"/>
          <w:szCs w:val="24"/>
        </w:rPr>
        <w:t>Social Welfare Policy Worksheet</w:t>
      </w:r>
    </w:p>
    <w:p w:rsidR="00A86FFC" w:rsidRPr="00A86FFC" w:rsidRDefault="00A86FFC" w:rsidP="00C03778">
      <w:pPr>
        <w:tabs>
          <w:tab w:val="clear" w:pos="547"/>
        </w:tabs>
        <w:spacing w:line="480" w:lineRule="auto"/>
        <w:jc w:val="center"/>
        <w:rPr>
          <w:rFonts w:ascii="Times New Roman" w:hAnsi="Times New Roman"/>
          <w:sz w:val="24"/>
          <w:szCs w:val="24"/>
        </w:rPr>
      </w:pPr>
      <w:r w:rsidRPr="00A86FFC">
        <w:rPr>
          <w:rFonts w:ascii="Times New Roman" w:hAnsi="Times New Roman"/>
          <w:sz w:val="24"/>
          <w:szCs w:val="24"/>
        </w:rPr>
        <w:t>Name</w:t>
      </w:r>
    </w:p>
    <w:p w:rsidR="00A86FFC" w:rsidRPr="00A86FFC" w:rsidRDefault="00A86FFC" w:rsidP="00C03778">
      <w:pPr>
        <w:tabs>
          <w:tab w:val="clear" w:pos="547"/>
        </w:tabs>
        <w:spacing w:line="480" w:lineRule="auto"/>
        <w:jc w:val="center"/>
        <w:rPr>
          <w:rFonts w:ascii="Times New Roman" w:hAnsi="Times New Roman"/>
          <w:sz w:val="24"/>
          <w:szCs w:val="24"/>
        </w:rPr>
      </w:pPr>
      <w:r w:rsidRPr="00A86FFC">
        <w:rPr>
          <w:rFonts w:ascii="Times New Roman" w:hAnsi="Times New Roman"/>
          <w:sz w:val="24"/>
          <w:szCs w:val="24"/>
        </w:rPr>
        <w:t>Institution</w:t>
      </w:r>
    </w:p>
    <w:p w:rsidR="00A86FFC" w:rsidRPr="00A86FFC" w:rsidRDefault="00A86FFC" w:rsidP="00C03778">
      <w:pPr>
        <w:tabs>
          <w:tab w:val="clear" w:pos="547"/>
        </w:tabs>
        <w:spacing w:line="480" w:lineRule="auto"/>
        <w:jc w:val="center"/>
        <w:rPr>
          <w:rFonts w:ascii="Times New Roman" w:hAnsi="Times New Roman"/>
          <w:sz w:val="24"/>
          <w:szCs w:val="24"/>
        </w:rPr>
      </w:pPr>
      <w:r w:rsidRPr="00A86FFC">
        <w:rPr>
          <w:rFonts w:ascii="Times New Roman" w:hAnsi="Times New Roman"/>
          <w:sz w:val="24"/>
          <w:szCs w:val="24"/>
        </w:rPr>
        <w:t>Date</w:t>
      </w:r>
    </w:p>
    <w:p w:rsidR="00A86FFC" w:rsidRPr="00A86FFC" w:rsidRDefault="00A86FFC" w:rsidP="00C03778">
      <w:pPr>
        <w:tabs>
          <w:tab w:val="clear" w:pos="547"/>
        </w:tabs>
        <w:spacing w:line="480" w:lineRule="auto"/>
        <w:jc w:val="left"/>
        <w:rPr>
          <w:rFonts w:ascii="Times New Roman" w:hAnsi="Times New Roman"/>
          <w:b/>
          <w:sz w:val="24"/>
          <w:szCs w:val="24"/>
        </w:rPr>
      </w:pPr>
      <w:r>
        <w:rPr>
          <w:rFonts w:ascii="Times New Roman" w:hAnsi="Times New Roman"/>
          <w:b/>
          <w:sz w:val="24"/>
          <w:szCs w:val="24"/>
        </w:rPr>
        <w:br w:type="page"/>
      </w:r>
    </w:p>
    <w:p w:rsidR="00A464AF" w:rsidRPr="00A86FFC" w:rsidRDefault="007C11A9" w:rsidP="00C03778">
      <w:pPr>
        <w:pStyle w:val="UnivesrityOfPhoenixTitle"/>
        <w:pBdr>
          <w:bottom w:val="none" w:sz="0" w:space="0" w:color="auto"/>
        </w:pBdr>
        <w:spacing w:line="480" w:lineRule="auto"/>
        <w:jc w:val="center"/>
        <w:rPr>
          <w:rFonts w:ascii="Times New Roman" w:eastAsia="Arial" w:hAnsi="Times New Roman"/>
          <w:b w:val="0"/>
          <w:i/>
          <w:color w:val="auto"/>
          <w:sz w:val="24"/>
          <w:szCs w:val="24"/>
        </w:rPr>
      </w:pPr>
      <w:r w:rsidRPr="00A86FFC">
        <w:rPr>
          <w:rFonts w:ascii="Times New Roman" w:hAnsi="Times New Roman"/>
          <w:b w:val="0"/>
          <w:color w:val="auto"/>
          <w:sz w:val="24"/>
          <w:szCs w:val="24"/>
        </w:rPr>
        <w:lastRenderedPageBreak/>
        <w:t>Social Welfare Policy Worksheet</w:t>
      </w:r>
    </w:p>
    <w:p w:rsidR="00A464AF" w:rsidRPr="00A86FFC" w:rsidRDefault="559BFACE" w:rsidP="00C03778">
      <w:pPr>
        <w:pStyle w:val="AssignmentsLevel1"/>
        <w:numPr>
          <w:ilvl w:val="0"/>
          <w:numId w:val="18"/>
        </w:numPr>
        <w:spacing w:line="480" w:lineRule="auto"/>
        <w:rPr>
          <w:rFonts w:ascii="Times New Roman" w:hAnsi="Times New Roman" w:cs="Times New Roman"/>
          <w:sz w:val="24"/>
          <w:szCs w:val="24"/>
        </w:rPr>
      </w:pPr>
      <w:r w:rsidRPr="00A86FFC">
        <w:rPr>
          <w:rFonts w:ascii="Times New Roman" w:hAnsi="Times New Roman" w:cs="Times New Roman"/>
          <w:sz w:val="24"/>
          <w:szCs w:val="24"/>
        </w:rPr>
        <w:t>What social welfare policies and programs benefit you? Why?</w:t>
      </w:r>
      <w:r w:rsidR="00A464AF" w:rsidRPr="00A86FFC">
        <w:rPr>
          <w:rFonts w:ascii="Times New Roman" w:hAnsi="Times New Roman" w:cs="Times New Roman"/>
          <w:sz w:val="24"/>
          <w:szCs w:val="24"/>
        </w:rPr>
        <w:br/>
      </w:r>
    </w:p>
    <w:p w:rsidR="00A464AF" w:rsidRPr="00A86FFC" w:rsidRDefault="00CE743A" w:rsidP="00C03778">
      <w:pPr>
        <w:pStyle w:val="AssignmentsLevel1"/>
        <w:spacing w:line="480" w:lineRule="auto"/>
        <w:ind w:left="720"/>
        <w:rPr>
          <w:rFonts w:ascii="Times New Roman" w:hAnsi="Times New Roman" w:cs="Times New Roman"/>
          <w:sz w:val="24"/>
          <w:szCs w:val="24"/>
        </w:rPr>
      </w:pPr>
      <w:r w:rsidRPr="00CE743A">
        <w:rPr>
          <w:rFonts w:ascii="Times New Roman" w:hAnsi="Times New Roman" w:cs="Times New Roman"/>
          <w:noProof/>
          <w:sz w:val="24"/>
          <w:szCs w:val="24"/>
          <w:lang w:val="en-GB" w:eastAsia="en-GB"/>
        </w:rPr>
      </w:r>
      <w:r w:rsidR="00C03778" w:rsidRPr="00CE743A">
        <w:rPr>
          <w:rFonts w:ascii="Times New Roman" w:hAnsi="Times New Roman" w:cs="Times New Roman"/>
          <w:noProof/>
          <w:sz w:val="24"/>
          <w:szCs w:val="24"/>
          <w:lang w:val="en-GB" w:eastAsia="en-GB"/>
        </w:rPr>
        <w:pict>
          <v:shapetype id="_x0000_t202" coordsize="21600,21600" o:spt="202" path="m,l,21600r21600,l21600,xe">
            <v:stroke joinstyle="miter"/>
            <v:path gradientshapeok="t" o:connecttype="rect"/>
          </v:shapetype>
          <v:shape id="Text Box 2" o:spid="_x0000_s1030" type="#_x0000_t202" alt="Please write your response to question 1 in this table." style="width:438.7pt;height:231.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" fillcolor="white [3201]" strokeweight=".5pt">
            <v:path arrowok="t"/>
            <v:textbox>
              <w:txbxContent>
                <w:p w:rsidR="00B6405C" w:rsidRPr="00C03778" w:rsidRDefault="00E204C5" w:rsidP="00C03778">
                  <w:pPr>
                    <w:spacing w:line="480" w:lineRule="auto"/>
                    <w:jc w:val="left"/>
                    <w:rPr>
                      <w:rFonts w:ascii="Times New Roman" w:hAnsi="Times New Roman"/>
                      <w:sz w:val="24"/>
                      <w:szCs w:val="24"/>
                    </w:rPr>
                  </w:pPr>
                  <w:r w:rsidRPr="00C03778">
                    <w:rPr>
                      <w:rFonts w:ascii="Times New Roman" w:hAnsi="Times New Roman"/>
                      <w:sz w:val="24"/>
                      <w:szCs w:val="24"/>
                    </w:rPr>
                    <w:t>Social welfare programs and policies are designed to protect the public from life insecurities and economic risks. In most cases, social welfare programs and policies tend to benefit the less-privileged people to gain all their ultimate rights</w:t>
                  </w:r>
                  <w:r w:rsidR="00C03778" w:rsidRPr="00C03778">
                    <w:rPr>
                      <w:rFonts w:ascii="Times New Roman" w:hAnsi="Times New Roman"/>
                      <w:sz w:val="24"/>
                      <w:szCs w:val="24"/>
                    </w:rPr>
                    <w:t xml:space="preserve"> </w:t>
                  </w:r>
                  <w:r w:rsidR="00A54C5C" w:rsidRPr="00C03778">
                    <w:rPr>
                      <w:rFonts w:ascii="Times New Roman" w:hAnsi="Times New Roman"/>
                      <w:sz w:val="24"/>
                      <w:szCs w:val="24"/>
                    </w:rPr>
                    <w:t>(Beresford, 2016)</w:t>
                  </w:r>
                  <w:r w:rsidRPr="00C03778">
                    <w:rPr>
                      <w:rFonts w:ascii="Times New Roman" w:hAnsi="Times New Roman"/>
                      <w:sz w:val="24"/>
                      <w:szCs w:val="24"/>
                    </w:rPr>
                    <w:t>. Social welfare program</w:t>
                  </w:r>
                  <w:r w:rsidR="00C03778" w:rsidRPr="00C03778">
                    <w:rPr>
                      <w:rFonts w:ascii="Times New Roman" w:hAnsi="Times New Roman"/>
                      <w:sz w:val="24"/>
                      <w:szCs w:val="24"/>
                    </w:rPr>
                    <w:t>s</w:t>
                  </w:r>
                  <w:r w:rsidR="00B25558" w:rsidRPr="00C03778">
                    <w:rPr>
                      <w:rFonts w:ascii="Times New Roman" w:hAnsi="Times New Roman"/>
                      <w:sz w:val="24"/>
                      <w:szCs w:val="24"/>
                    </w:rPr>
                    <w:t xml:space="preserve"> that benefit me</w:t>
                  </w:r>
                  <w:r w:rsidRPr="00C03778">
                    <w:rPr>
                      <w:rFonts w:ascii="Times New Roman" w:hAnsi="Times New Roman"/>
                      <w:sz w:val="24"/>
                      <w:szCs w:val="24"/>
                    </w:rPr>
                    <w:t xml:space="preserve"> are</w:t>
                  </w:r>
                  <w:r w:rsidR="00B25558" w:rsidRPr="00C03778">
                    <w:rPr>
                      <w:rFonts w:ascii="Times New Roman" w:hAnsi="Times New Roman"/>
                      <w:sz w:val="24"/>
                      <w:szCs w:val="24"/>
                    </w:rPr>
                    <w:t>;</w:t>
                  </w:r>
                  <w:r w:rsidRPr="00C03778">
                    <w:rPr>
                      <w:rFonts w:ascii="Times New Roman" w:hAnsi="Times New Roman"/>
                      <w:sz w:val="24"/>
                      <w:szCs w:val="24"/>
                    </w:rPr>
                    <w:t xml:space="preserve"> work-injury compensation and public assistance. Work-injury compensation cover</w:t>
                  </w:r>
                  <w:r w:rsidR="00C03778" w:rsidRPr="00C03778">
                    <w:rPr>
                      <w:rFonts w:ascii="Times New Roman" w:hAnsi="Times New Roman"/>
                      <w:sz w:val="24"/>
                      <w:szCs w:val="24"/>
                    </w:rPr>
                    <w:t>s</w:t>
                  </w:r>
                  <w:r w:rsidRPr="00C03778">
                    <w:rPr>
                      <w:rFonts w:ascii="Times New Roman" w:hAnsi="Times New Roman"/>
                      <w:sz w:val="24"/>
                      <w:szCs w:val="24"/>
                    </w:rPr>
                    <w:t xml:space="preserve"> all employees in organizations, and they are financed by contributions from employers. Some benefits for these programs are; wage restoration, medical payments, and death benefits. Public assistance programs provide help to needy persons which are not covered by other programs. </w:t>
                  </w:r>
                </w:p>
              </w:txbxContent>
            </v:textbox>
            <w10:wrap type="none"/>
            <w10:anchorlock/>
          </v:shape>
        </w:pict>
      </w:r>
    </w:p>
    <w:p w:rsidR="00B6405C" w:rsidRPr="00A86FFC" w:rsidRDefault="00B6405C" w:rsidP="00C03778">
      <w:pPr>
        <w:pStyle w:val="AssignmentsLevel1"/>
        <w:spacing w:line="480" w:lineRule="auto"/>
        <w:rPr>
          <w:rFonts w:ascii="Times New Roman" w:hAnsi="Times New Roman" w:cs="Times New Roman"/>
          <w:sz w:val="24"/>
          <w:szCs w:val="24"/>
        </w:rPr>
      </w:pPr>
    </w:p>
    <w:p w:rsidR="00A464AF" w:rsidRPr="00A86FFC" w:rsidRDefault="23947905" w:rsidP="00C03778">
      <w:pPr>
        <w:pStyle w:val="AssignmentsLevel1"/>
        <w:numPr>
          <w:ilvl w:val="0"/>
          <w:numId w:val="18"/>
        </w:numPr>
        <w:spacing w:line="480" w:lineRule="auto"/>
        <w:rPr>
          <w:rFonts w:ascii="Times New Roman" w:hAnsi="Times New Roman" w:cs="Times New Roman"/>
          <w:sz w:val="24"/>
          <w:szCs w:val="24"/>
        </w:rPr>
      </w:pPr>
      <w:r w:rsidRPr="00A86FFC">
        <w:rPr>
          <w:rFonts w:ascii="Times New Roman" w:hAnsi="Times New Roman" w:cs="Times New Roman"/>
          <w:sz w:val="24"/>
          <w:szCs w:val="24"/>
        </w:rPr>
        <w:t>What are the differences between institutional and residential policies and programs? What is an example of each type?</w:t>
      </w:r>
      <w:r w:rsidR="00A464AF" w:rsidRPr="00A86FFC">
        <w:rPr>
          <w:rFonts w:ascii="Times New Roman" w:hAnsi="Times New Roman" w:cs="Times New Roman"/>
          <w:sz w:val="24"/>
          <w:szCs w:val="24"/>
        </w:rPr>
        <w:br/>
      </w:r>
    </w:p>
    <w:p w:rsidR="00A464AF" w:rsidRPr="00A86FFC" w:rsidRDefault="00CE743A" w:rsidP="00C03778">
      <w:pPr>
        <w:pStyle w:val="AssignmentsLevel1"/>
        <w:spacing w:line="480" w:lineRule="auto"/>
        <w:ind w:left="720"/>
        <w:rPr>
          <w:rFonts w:ascii="Times New Roman" w:hAnsi="Times New Roman" w:cs="Times New Roman"/>
          <w:sz w:val="24"/>
          <w:szCs w:val="24"/>
        </w:rPr>
      </w:pPr>
      <w:r w:rsidRPr="00CE743A">
        <w:rPr>
          <w:rFonts w:ascii="Times New Roman" w:hAnsi="Times New Roman" w:cs="Times New Roman"/>
          <w:noProof/>
          <w:sz w:val="24"/>
          <w:szCs w:val="24"/>
          <w:lang w:val="en-GB" w:eastAsia="en-GB"/>
        </w:rPr>
      </w:r>
      <w:r w:rsidR="00C03778" w:rsidRPr="00CE743A">
        <w:rPr>
          <w:rFonts w:ascii="Times New Roman" w:hAnsi="Times New Roman" w:cs="Times New Roman"/>
          <w:noProof/>
          <w:sz w:val="24"/>
          <w:szCs w:val="24"/>
          <w:lang w:val="en-GB" w:eastAsia="en-GB"/>
        </w:rPr>
        <w:pict>
          <v:shape id="Text Box 3" o:spid="_x0000_s1029" type="#_x0000_t202" alt="Please write your response to question 2 in this table." style="width:438.7pt;height:344.9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" fillcolor="white [3201]" strokeweight=".5pt">
            <v:path arrowok="t"/>
            <v:textbox>
              <w:txbxContent>
                <w:p w:rsidR="00B6405C" w:rsidRPr="00C03778" w:rsidRDefault="00903A2D" w:rsidP="00C03778">
                  <w:pPr>
                    <w:spacing w:line="480" w:lineRule="auto"/>
                    <w:rPr>
                      <w:rFonts w:ascii="Times New Roman" w:hAnsi="Times New Roman"/>
                      <w:sz w:val="24"/>
                      <w:szCs w:val="24"/>
                    </w:rPr>
                  </w:pPr>
                  <w:r w:rsidRPr="00C03778">
                    <w:rPr>
                      <w:rFonts w:ascii="Times New Roman" w:hAnsi="Times New Roman"/>
                      <w:sz w:val="24"/>
                      <w:szCs w:val="24"/>
                    </w:rPr>
                    <w:t xml:space="preserve">The institutional policies and programs </w:t>
                  </w:r>
                  <w:r w:rsidR="00C03778" w:rsidRPr="00C03778">
                    <w:rPr>
                      <w:rFonts w:ascii="Times New Roman" w:hAnsi="Times New Roman"/>
                      <w:sz w:val="24"/>
                      <w:szCs w:val="24"/>
                    </w:rPr>
                    <w:t>allow</w:t>
                  </w:r>
                  <w:r w:rsidRPr="00C03778">
                    <w:rPr>
                      <w:rFonts w:ascii="Times New Roman" w:hAnsi="Times New Roman"/>
                      <w:sz w:val="24"/>
                      <w:szCs w:val="24"/>
                    </w:rPr>
                    <w:t xml:space="preserve"> social welfare to be provided to everyone in society, including the rich and poor, and as such, the government aid people as a normal occurrence in their lives. </w:t>
                  </w:r>
                  <w:r w:rsidR="00B25558" w:rsidRPr="00C03778">
                    <w:rPr>
                      <w:rFonts w:ascii="Times New Roman" w:hAnsi="Times New Roman"/>
                      <w:sz w:val="24"/>
                      <w:szCs w:val="24"/>
                    </w:rPr>
                    <w:t>In contrast,</w:t>
                  </w:r>
                  <w:r w:rsidRPr="00C03778">
                    <w:rPr>
                      <w:rFonts w:ascii="Times New Roman" w:hAnsi="Times New Roman"/>
                      <w:sz w:val="24"/>
                      <w:szCs w:val="24"/>
                    </w:rPr>
                    <w:t xml:space="preserve"> residual policies and programs hold the fact that the government ought to be involved in all the activities of social welfares, but as the last option when all the other avenues have failed to work</w:t>
                  </w:r>
                  <w:r w:rsidR="00C03778" w:rsidRPr="00C03778">
                    <w:rPr>
                      <w:rFonts w:ascii="Times New Roman" w:hAnsi="Times New Roman"/>
                      <w:sz w:val="24"/>
                      <w:szCs w:val="24"/>
                    </w:rPr>
                    <w:t xml:space="preserve"> </w:t>
                  </w:r>
                  <w:r w:rsidR="00A54C5C" w:rsidRPr="00C03778">
                    <w:rPr>
                      <w:rFonts w:ascii="Times New Roman" w:hAnsi="Times New Roman"/>
                      <w:sz w:val="24"/>
                      <w:szCs w:val="24"/>
                    </w:rPr>
                    <w:t>(Pinker, 2019)</w:t>
                  </w:r>
                  <w:r w:rsidRPr="00C03778">
                    <w:rPr>
                      <w:rFonts w:ascii="Times New Roman" w:hAnsi="Times New Roman"/>
                      <w:sz w:val="24"/>
                      <w:szCs w:val="24"/>
                    </w:rPr>
                    <w:t>. An example of an institutional policy and program is the Medicare while emergency housing programs and policies is an example of a social welfare program.</w:t>
                  </w:r>
                </w:p>
              </w:txbxContent>
            </v:textbox>
            <w10:wrap type="none"/>
            <w10:anchorlock/>
          </v:shape>
        </w:pict>
      </w:r>
    </w:p>
    <w:p w:rsidR="00B6405C" w:rsidRPr="00A86FFC" w:rsidRDefault="00B6405C" w:rsidP="00C03778">
      <w:pPr>
        <w:pStyle w:val="AssignmentsLevel1"/>
        <w:spacing w:line="480" w:lineRule="auto"/>
        <w:ind w:left="720"/>
        <w:rPr>
          <w:rFonts w:ascii="Times New Roman" w:hAnsi="Times New Roman" w:cs="Times New Roman"/>
          <w:sz w:val="24"/>
          <w:szCs w:val="24"/>
        </w:rPr>
      </w:pPr>
    </w:p>
    <w:p w:rsidR="00A12CCE" w:rsidRPr="00A86FFC" w:rsidRDefault="00A12CCE" w:rsidP="00C03778">
      <w:pPr>
        <w:tabs>
          <w:tab w:val="clear" w:pos="547"/>
        </w:tabs>
        <w:spacing w:line="480" w:lineRule="auto"/>
        <w:jc w:val="left"/>
        <w:rPr>
          <w:rFonts w:ascii="Times New Roman" w:hAnsi="Times New Roman"/>
          <w:sz w:val="24"/>
          <w:szCs w:val="24"/>
        </w:rPr>
      </w:pPr>
      <w:r w:rsidRPr="00A86FFC">
        <w:rPr>
          <w:rFonts w:ascii="Times New Roman" w:hAnsi="Times New Roman"/>
          <w:sz w:val="24"/>
          <w:szCs w:val="24"/>
        </w:rPr>
        <w:br w:type="page"/>
      </w:r>
    </w:p>
    <w:p w:rsidR="00A464AF" w:rsidRPr="00A86FFC" w:rsidRDefault="559BFACE" w:rsidP="00C03778">
      <w:pPr>
        <w:pStyle w:val="AssignmentsLevel1"/>
        <w:numPr>
          <w:ilvl w:val="0"/>
          <w:numId w:val="18"/>
        </w:numPr>
        <w:spacing w:line="480" w:lineRule="auto"/>
        <w:rPr>
          <w:rFonts w:ascii="Times New Roman" w:hAnsi="Times New Roman" w:cs="Times New Roman"/>
          <w:sz w:val="24"/>
          <w:szCs w:val="24"/>
        </w:rPr>
      </w:pPr>
      <w:r w:rsidRPr="00A86FFC">
        <w:rPr>
          <w:rFonts w:ascii="Times New Roman" w:hAnsi="Times New Roman" w:cs="Times New Roman"/>
          <w:sz w:val="24"/>
          <w:szCs w:val="24"/>
        </w:rPr>
        <w:lastRenderedPageBreak/>
        <w:t>What are the differences between universal and selective policies and programs? What is an example of each?</w:t>
      </w:r>
      <w:r w:rsidR="00A464AF" w:rsidRPr="00A86FFC">
        <w:rPr>
          <w:rFonts w:ascii="Times New Roman" w:hAnsi="Times New Roman" w:cs="Times New Roman"/>
          <w:sz w:val="24"/>
          <w:szCs w:val="24"/>
        </w:rPr>
        <w:br/>
      </w:r>
    </w:p>
    <w:p w:rsidR="00A464AF" w:rsidRPr="00A86FFC" w:rsidRDefault="00CE743A" w:rsidP="00C03778">
      <w:pPr>
        <w:pStyle w:val="AssignmentsLevel1"/>
        <w:spacing w:line="480" w:lineRule="auto"/>
        <w:ind w:left="720"/>
        <w:rPr>
          <w:rFonts w:ascii="Times New Roman" w:hAnsi="Times New Roman" w:cs="Times New Roman"/>
          <w:sz w:val="24"/>
          <w:szCs w:val="24"/>
        </w:rPr>
      </w:pPr>
      <w:r w:rsidRPr="00CE743A">
        <w:rPr>
          <w:rFonts w:ascii="Times New Roman" w:hAnsi="Times New Roman" w:cs="Times New Roman"/>
          <w:noProof/>
          <w:sz w:val="24"/>
          <w:szCs w:val="24"/>
          <w:lang w:val="en-GB" w:eastAsia="en-GB"/>
        </w:rPr>
      </w:r>
      <w:r w:rsidR="00C03778" w:rsidRPr="00CE743A">
        <w:rPr>
          <w:rFonts w:ascii="Times New Roman" w:hAnsi="Times New Roman" w:cs="Times New Roman"/>
          <w:noProof/>
          <w:sz w:val="24"/>
          <w:szCs w:val="24"/>
          <w:lang w:val="en-GB" w:eastAsia="en-GB"/>
        </w:rPr>
        <w:pict>
          <v:shape id="Text Box 4" o:spid="_x0000_s1028" type="#_x0000_t202" alt="Please write your response to question 3 in this table." style="width:438.7pt;height:228.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" fillcolor="white [3201]" strokeweight=".5pt">
            <v:path arrowok="t"/>
            <v:textbox>
              <w:txbxContent>
                <w:p w:rsidR="00B6405C" w:rsidRPr="00C03778" w:rsidRDefault="00C03778" w:rsidP="00C03778">
                  <w:pPr>
                    <w:spacing w:line="480" w:lineRule="auto"/>
                    <w:rPr>
                      <w:rFonts w:ascii="Times New Roman" w:hAnsi="Times New Roman"/>
                      <w:sz w:val="24"/>
                      <w:szCs w:val="24"/>
                    </w:rPr>
                  </w:pPr>
                  <w:r w:rsidRPr="00C03778">
                    <w:rPr>
                      <w:rFonts w:ascii="Times New Roman" w:hAnsi="Times New Roman"/>
                      <w:sz w:val="24"/>
                      <w:szCs w:val="24"/>
                    </w:rPr>
                    <w:t>There have been major disputes</w:t>
                  </w:r>
                  <w:r w:rsidR="00A54C5C" w:rsidRPr="00C03778">
                    <w:rPr>
                      <w:rFonts w:ascii="Times New Roman" w:hAnsi="Times New Roman"/>
                      <w:sz w:val="24"/>
                      <w:szCs w:val="24"/>
                    </w:rPr>
                    <w:t xml:space="preserve"> regarding the use of universal and selective policies and programs for long. According to Beresford (2016), universal policies and programs advocate for social services that benefit all the members in society without considering their means or incomes. On the other hand, selective policies and programs means that basic services are only restricted to people in society who demonstrate the need via eligibility criteria. An example of a universal policy and program is family or children aids, while ATLAS is a selective policy and program for </w:t>
                  </w:r>
                  <w:r w:rsidR="00B25558" w:rsidRPr="00C03778">
                    <w:rPr>
                      <w:rFonts w:ascii="Times New Roman" w:hAnsi="Times New Roman"/>
                      <w:sz w:val="24"/>
                      <w:szCs w:val="24"/>
                    </w:rPr>
                    <w:t xml:space="preserve">safeguarding </w:t>
                  </w:r>
                  <w:r w:rsidR="00A54C5C" w:rsidRPr="00C03778">
                    <w:rPr>
                      <w:rFonts w:ascii="Times New Roman" w:hAnsi="Times New Roman"/>
                      <w:sz w:val="24"/>
                      <w:szCs w:val="24"/>
                    </w:rPr>
                    <w:t>male high school athletes</w:t>
                  </w:r>
                  <w:r w:rsidR="00B25558" w:rsidRPr="00C03778">
                    <w:rPr>
                      <w:rFonts w:ascii="Times New Roman" w:hAnsi="Times New Roman"/>
                      <w:sz w:val="24"/>
                      <w:szCs w:val="24"/>
                    </w:rPr>
                    <w:t xml:space="preserve"> against drugs. </w:t>
                  </w:r>
                </w:p>
              </w:txbxContent>
            </v:textbox>
            <w10:wrap type="none"/>
            <w10:anchorlock/>
          </v:shape>
        </w:pict>
      </w:r>
    </w:p>
    <w:p w:rsidR="00B6405C" w:rsidRPr="00A86FFC" w:rsidRDefault="00B6405C" w:rsidP="00C03778">
      <w:pPr>
        <w:pStyle w:val="AssignmentsLevel1"/>
        <w:spacing w:line="480" w:lineRule="auto"/>
        <w:ind w:left="720"/>
        <w:rPr>
          <w:rFonts w:ascii="Times New Roman" w:hAnsi="Times New Roman" w:cs="Times New Roman"/>
          <w:sz w:val="24"/>
          <w:szCs w:val="24"/>
        </w:rPr>
      </w:pPr>
    </w:p>
    <w:p w:rsidR="00A464AF" w:rsidRPr="00A86FFC" w:rsidRDefault="559BFACE" w:rsidP="00C03778">
      <w:pPr>
        <w:pStyle w:val="AssignmentsLevel1"/>
        <w:numPr>
          <w:ilvl w:val="0"/>
          <w:numId w:val="18"/>
        </w:numPr>
        <w:spacing w:line="480" w:lineRule="auto"/>
        <w:rPr>
          <w:rFonts w:ascii="Times New Roman" w:hAnsi="Times New Roman" w:cs="Times New Roman"/>
          <w:sz w:val="24"/>
          <w:szCs w:val="24"/>
        </w:rPr>
      </w:pPr>
      <w:r w:rsidRPr="00A86FFC">
        <w:rPr>
          <w:rFonts w:ascii="Times New Roman" w:hAnsi="Times New Roman" w:cs="Times New Roman"/>
          <w:sz w:val="24"/>
          <w:szCs w:val="24"/>
        </w:rPr>
        <w:t>What is an example of a new or expanded intervention by the federal government? Do you think this intervention is good for the nation? Why or why not?</w:t>
      </w:r>
      <w:r w:rsidR="00A464AF" w:rsidRPr="00A86FFC">
        <w:rPr>
          <w:rFonts w:ascii="Times New Roman" w:hAnsi="Times New Roman" w:cs="Times New Roman"/>
          <w:sz w:val="24"/>
          <w:szCs w:val="24"/>
        </w:rPr>
        <w:br/>
      </w:r>
    </w:p>
    <w:p w:rsidR="00A464AF" w:rsidRPr="00A86FFC" w:rsidRDefault="00CE743A" w:rsidP="00C03778">
      <w:pPr>
        <w:pStyle w:val="AssignmentsLevel1"/>
        <w:spacing w:line="480" w:lineRule="auto"/>
        <w:ind w:left="720"/>
        <w:rPr>
          <w:rFonts w:ascii="Times New Roman" w:hAnsi="Times New Roman" w:cs="Times New Roman"/>
          <w:sz w:val="24"/>
          <w:szCs w:val="24"/>
        </w:rPr>
      </w:pPr>
      <w:r w:rsidRPr="00CE743A">
        <w:rPr>
          <w:rFonts w:ascii="Times New Roman" w:hAnsi="Times New Roman" w:cs="Times New Roman"/>
          <w:noProof/>
          <w:sz w:val="24"/>
          <w:szCs w:val="24"/>
          <w:lang w:val="en-GB" w:eastAsia="en-GB"/>
        </w:rPr>
      </w:r>
      <w:r w:rsidR="00C03778" w:rsidRPr="00CE743A">
        <w:rPr>
          <w:rFonts w:ascii="Times New Roman" w:hAnsi="Times New Roman" w:cs="Times New Roman"/>
          <w:noProof/>
          <w:sz w:val="24"/>
          <w:szCs w:val="24"/>
          <w:lang w:val="en-GB" w:eastAsia="en-GB"/>
        </w:rPr>
        <w:pict>
          <v:shape id="Text Box 5" o:spid="_x0000_s1027" type="#_x0000_t202" alt="Please write your response to question 4 in this table." style="width:438.7pt;height:22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" fillcolor="white [3201]" strokeweight=".5pt">
            <v:path arrowok="t"/>
            <v:textbox style="mso-next-textbox:#Text Box 5">
              <w:txbxContent>
                <w:p w:rsidR="00B6405C" w:rsidRPr="00C03778" w:rsidRDefault="00A54C5C" w:rsidP="00C03778">
                  <w:pPr>
                    <w:spacing w:line="480" w:lineRule="auto"/>
                    <w:rPr>
                      <w:rFonts w:ascii="Times New Roman" w:hAnsi="Times New Roman"/>
                      <w:sz w:val="24"/>
                      <w:szCs w:val="24"/>
                    </w:rPr>
                  </w:pPr>
                  <w:r w:rsidRPr="00C03778">
                    <w:rPr>
                      <w:rFonts w:ascii="Times New Roman" w:hAnsi="Times New Roman"/>
                      <w:sz w:val="24"/>
                      <w:szCs w:val="24"/>
                    </w:rPr>
                    <w:t xml:space="preserve">Redistribution has been an expanded intervention by the federal government. It means taking income from individuals with high incomes in society and providing sources of income to people with lower incomes (Beresford, 2016). Under redistribution, other programs such as income tax credit receive funding from the federal government with an intention to reduce inequality. Again, redistribution ensures that there is a progressive tax system, in such a way the rich pay more than the poor. This intervention is good for the nation for it promotes equality and </w:t>
                  </w:r>
                  <w:r w:rsidR="00C03778" w:rsidRPr="00C03778">
                    <w:rPr>
                      <w:rFonts w:ascii="Times New Roman" w:hAnsi="Times New Roman"/>
                      <w:sz w:val="24"/>
                      <w:szCs w:val="24"/>
                    </w:rPr>
                    <w:t>reduces</w:t>
                  </w:r>
                  <w:r w:rsidRPr="00C03778">
                    <w:rPr>
                      <w:rFonts w:ascii="Times New Roman" w:hAnsi="Times New Roman"/>
                      <w:sz w:val="24"/>
                      <w:szCs w:val="24"/>
                    </w:rPr>
                    <w:t xml:space="preserve"> the gap between the rich and the poor. </w:t>
                  </w:r>
                </w:p>
              </w:txbxContent>
            </v:textbox>
            <w10:wrap type="none"/>
            <w10:anchorlock/>
          </v:shape>
        </w:pict>
      </w:r>
    </w:p>
    <w:p w:rsidR="00B6405C" w:rsidRPr="00A86FFC" w:rsidRDefault="00B6405C" w:rsidP="00C03778">
      <w:pPr>
        <w:pStyle w:val="AssignmentsLevel1"/>
        <w:spacing w:line="480" w:lineRule="auto"/>
        <w:rPr>
          <w:rFonts w:ascii="Times New Roman" w:hAnsi="Times New Roman" w:cs="Times New Roman"/>
          <w:sz w:val="24"/>
          <w:szCs w:val="24"/>
        </w:rPr>
      </w:pPr>
    </w:p>
    <w:p w:rsidR="00621432" w:rsidRPr="00A86FFC" w:rsidRDefault="559BFACE" w:rsidP="00C03778">
      <w:pPr>
        <w:pStyle w:val="AssignmentsLevel1"/>
        <w:numPr>
          <w:ilvl w:val="0"/>
          <w:numId w:val="18"/>
        </w:numPr>
        <w:spacing w:line="480" w:lineRule="auto"/>
        <w:rPr>
          <w:rFonts w:ascii="Times New Roman" w:hAnsi="Times New Roman" w:cs="Times New Roman"/>
          <w:sz w:val="24"/>
          <w:szCs w:val="24"/>
        </w:rPr>
      </w:pPr>
      <w:r w:rsidRPr="00A86FFC">
        <w:rPr>
          <w:rFonts w:ascii="Times New Roman" w:hAnsi="Times New Roman" w:cs="Times New Roman"/>
          <w:sz w:val="24"/>
          <w:szCs w:val="24"/>
        </w:rPr>
        <w:t>Choose one theory of the U.S. social welfare system. What are the strengths and weaknesses of this theory?</w:t>
      </w:r>
      <w:r w:rsidR="00A464AF" w:rsidRPr="00A86FFC">
        <w:rPr>
          <w:rFonts w:ascii="Times New Roman" w:hAnsi="Times New Roman" w:cs="Times New Roman"/>
          <w:sz w:val="24"/>
          <w:szCs w:val="24"/>
        </w:rPr>
        <w:br/>
      </w:r>
    </w:p>
    <w:p w:rsidR="00B25558" w:rsidRPr="00C03778" w:rsidRDefault="00CE743A" w:rsidP="00C03778">
      <w:pPr>
        <w:pStyle w:val="AssignmentsLevel1"/>
        <w:spacing w:line="480" w:lineRule="auto"/>
        <w:ind w:left="720"/>
        <w:rPr>
          <w:rFonts w:ascii="Times New Roman" w:hAnsi="Times New Roman" w:cs="Times New Roman"/>
          <w:sz w:val="24"/>
          <w:szCs w:val="24"/>
        </w:rPr>
      </w:pPr>
      <w:r w:rsidRPr="00CE743A">
        <w:rPr>
          <w:rFonts w:ascii="Times New Roman" w:hAnsi="Times New Roman" w:cs="Times New Roman"/>
          <w:noProof/>
          <w:sz w:val="24"/>
          <w:szCs w:val="24"/>
          <w:lang w:val="en-GB" w:eastAsia="en-GB"/>
        </w:rPr>
      </w:r>
      <w:r w:rsidR="00C03778" w:rsidRPr="00CE743A">
        <w:rPr>
          <w:rFonts w:ascii="Times New Roman" w:hAnsi="Times New Roman" w:cs="Times New Roman"/>
          <w:noProof/>
          <w:sz w:val="24"/>
          <w:szCs w:val="24"/>
          <w:lang w:val="en-GB" w:eastAsia="en-GB"/>
        </w:rPr>
        <w:pict>
          <v:shape id="Text Box 6" o:spid="_x0000_s1026" type="#_x0000_t202" alt="Please write your response to question 5 in this table." style="width:438.7pt;height:224.1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" fillcolor="white [3201]" strokeweight=".5pt">
            <v:path arrowok="t"/>
            <v:textbox>
              <w:txbxContent>
                <w:p w:rsidR="00B6405C" w:rsidRPr="00C03778" w:rsidRDefault="00A54C5C" w:rsidP="00C03778">
                  <w:pPr>
                    <w:spacing w:line="480" w:lineRule="auto"/>
                    <w:rPr>
                      <w:rFonts w:ascii="Times New Roman" w:hAnsi="Times New Roman"/>
                      <w:sz w:val="24"/>
                      <w:szCs w:val="24"/>
                    </w:rPr>
                  </w:pPr>
                  <w:r w:rsidRPr="00C03778">
                    <w:rPr>
                      <w:rFonts w:ascii="Times New Roman" w:hAnsi="Times New Roman"/>
                      <w:sz w:val="24"/>
                      <w:szCs w:val="24"/>
                    </w:rPr>
                    <w:t>A social welfare system give</w:t>
                  </w:r>
                  <w:r w:rsidR="00C03778" w:rsidRPr="00C03778">
                    <w:rPr>
                      <w:rFonts w:ascii="Times New Roman" w:hAnsi="Times New Roman"/>
                      <w:sz w:val="24"/>
                      <w:szCs w:val="24"/>
                    </w:rPr>
                    <w:t>s</w:t>
                  </w:r>
                  <w:r w:rsidRPr="00C03778">
                    <w:rPr>
                      <w:rFonts w:ascii="Times New Roman" w:hAnsi="Times New Roman"/>
                      <w:sz w:val="24"/>
                      <w:szCs w:val="24"/>
                    </w:rPr>
                    <w:t xml:space="preserve"> aid to families and individuals who are in need. Macroeconomics theory emphasizes on aspects such as unemployment, price levels and inflation.</w:t>
                  </w:r>
                  <w:r w:rsidR="00B25558" w:rsidRPr="00C03778">
                    <w:rPr>
                      <w:rFonts w:ascii="Times New Roman" w:hAnsi="Times New Roman"/>
                      <w:sz w:val="24"/>
                      <w:szCs w:val="24"/>
                    </w:rPr>
                    <w:t xml:space="preserve"> M</w:t>
                  </w:r>
                  <w:r w:rsidRPr="00C03778">
                    <w:rPr>
                      <w:rFonts w:ascii="Times New Roman" w:hAnsi="Times New Roman"/>
                      <w:sz w:val="24"/>
                      <w:szCs w:val="24"/>
                    </w:rPr>
                    <w:t>acroeconomics theory</w:t>
                  </w:r>
                  <w:r w:rsidR="00B25558" w:rsidRPr="00C03778">
                    <w:rPr>
                      <w:rFonts w:ascii="Times New Roman" w:hAnsi="Times New Roman"/>
                      <w:sz w:val="24"/>
                      <w:szCs w:val="24"/>
                    </w:rPr>
                    <w:t xml:space="preserve"> has the advantage of allowing</w:t>
                  </w:r>
                  <w:r w:rsidRPr="00C03778">
                    <w:rPr>
                      <w:rFonts w:ascii="Times New Roman" w:hAnsi="Times New Roman"/>
                      <w:sz w:val="24"/>
                      <w:szCs w:val="24"/>
                    </w:rPr>
                    <w:t xml:space="preserve"> the government to formulate public policies for the benefit of the people.</w:t>
                  </w:r>
                  <w:r w:rsidR="00C03778" w:rsidRPr="00C03778">
                    <w:rPr>
                      <w:rFonts w:ascii="Times New Roman" w:hAnsi="Times New Roman"/>
                      <w:sz w:val="24"/>
                      <w:szCs w:val="24"/>
                    </w:rPr>
                    <w:t xml:space="preserve"> </w:t>
                  </w:r>
                  <w:r w:rsidRPr="00C03778">
                    <w:rPr>
                      <w:rFonts w:ascii="Times New Roman" w:hAnsi="Times New Roman"/>
                      <w:sz w:val="24"/>
                      <w:szCs w:val="24"/>
                    </w:rPr>
                    <w:t xml:space="preserve">On the same note, it also influences allocation of resources </w:t>
                  </w:r>
                  <w:r w:rsidR="00C03778" w:rsidRPr="00C03778">
                    <w:rPr>
                      <w:rFonts w:ascii="Times New Roman" w:hAnsi="Times New Roman"/>
                      <w:sz w:val="24"/>
                      <w:szCs w:val="24"/>
                    </w:rPr>
                    <w:t xml:space="preserve">in different areas. In contrast, </w:t>
                  </w:r>
                  <w:r w:rsidRPr="00C03778">
                    <w:rPr>
                      <w:rFonts w:ascii="Times New Roman" w:hAnsi="Times New Roman"/>
                      <w:sz w:val="24"/>
                      <w:szCs w:val="24"/>
                    </w:rPr>
                    <w:t>macroeconomics theory concentrate</w:t>
                  </w:r>
                  <w:r w:rsidR="00C03778" w:rsidRPr="00C03778">
                    <w:rPr>
                      <w:rFonts w:ascii="Times New Roman" w:hAnsi="Times New Roman"/>
                      <w:sz w:val="24"/>
                      <w:szCs w:val="24"/>
                    </w:rPr>
                    <w:t>s</w:t>
                  </w:r>
                  <w:r w:rsidRPr="00C03778">
                    <w:rPr>
                      <w:rFonts w:ascii="Times New Roman" w:hAnsi="Times New Roman"/>
                      <w:sz w:val="24"/>
                      <w:szCs w:val="24"/>
                    </w:rPr>
                    <w:t xml:space="preserve"> only on small parts based on the total economy</w:t>
                  </w:r>
                  <w:r w:rsidR="00C03778" w:rsidRPr="00C03778">
                    <w:rPr>
                      <w:rFonts w:ascii="Times New Roman" w:hAnsi="Times New Roman"/>
                      <w:sz w:val="24"/>
                      <w:szCs w:val="24"/>
                    </w:rPr>
                    <w:t xml:space="preserve"> </w:t>
                  </w:r>
                  <w:r w:rsidRPr="00C03778">
                    <w:rPr>
                      <w:rFonts w:ascii="Times New Roman" w:hAnsi="Times New Roman"/>
                      <w:sz w:val="24"/>
                      <w:szCs w:val="24"/>
                    </w:rPr>
                    <w:t xml:space="preserve">(Pinker, 2019). In other words, this theory concentrates on a part of the economy or individuals and fails to consider the entire economy. </w:t>
                  </w:r>
                </w:p>
                <w:p w:rsidR="00A54C5C" w:rsidRDefault="00A54C5C" w:rsidP="00794A6A"/>
                <w:p w:rsidR="00A54C5C" w:rsidRDefault="00A54C5C" w:rsidP="00794A6A"/>
                <w:p w:rsidR="00A54C5C" w:rsidRDefault="00A54C5C" w:rsidP="00794A6A"/>
                <w:p w:rsidR="00A54C5C" w:rsidRDefault="00A54C5C" w:rsidP="00794A6A"/>
              </w:txbxContent>
            </v:textbox>
            <w10:wrap type="none"/>
            <w10:anchorlock/>
          </v:shape>
        </w:pict>
      </w:r>
    </w:p>
    <w:p w:rsidR="00B25558" w:rsidRDefault="00B25558" w:rsidP="00C03778">
      <w:pPr>
        <w:tabs>
          <w:tab w:val="clear" w:pos="547"/>
          <w:tab w:val="left" w:pos="1950"/>
        </w:tabs>
        <w:spacing w:line="480" w:lineRule="auto"/>
        <w:rPr>
          <w:rFonts w:ascii="Times New Roman" w:hAnsi="Times New Roman"/>
          <w:sz w:val="24"/>
          <w:szCs w:val="24"/>
        </w:rPr>
      </w:pPr>
    </w:p>
    <w:p w:rsidR="00C03778" w:rsidRDefault="00C03778" w:rsidP="00C03778">
      <w:pPr>
        <w:tabs>
          <w:tab w:val="clear" w:pos="547"/>
          <w:tab w:val="left" w:pos="1950"/>
        </w:tabs>
        <w:spacing w:line="480" w:lineRule="auto"/>
        <w:jc w:val="center"/>
        <w:rPr>
          <w:rFonts w:ascii="Times New Roman" w:hAnsi="Times New Roman"/>
          <w:sz w:val="24"/>
          <w:szCs w:val="24"/>
        </w:rPr>
      </w:pPr>
    </w:p>
    <w:p w:rsidR="00831250" w:rsidRPr="00A86FFC" w:rsidRDefault="00A54C5C" w:rsidP="00C03778">
      <w:pPr>
        <w:tabs>
          <w:tab w:val="clear" w:pos="547"/>
          <w:tab w:val="left" w:pos="1950"/>
        </w:tabs>
        <w:spacing w:line="480" w:lineRule="auto"/>
        <w:jc w:val="center"/>
        <w:rPr>
          <w:rFonts w:ascii="Times New Roman" w:hAnsi="Times New Roman"/>
          <w:sz w:val="24"/>
          <w:szCs w:val="24"/>
        </w:rPr>
      </w:pPr>
      <w:r w:rsidRPr="00A86FFC">
        <w:rPr>
          <w:rFonts w:ascii="Times New Roman" w:hAnsi="Times New Roman"/>
          <w:sz w:val="24"/>
          <w:szCs w:val="24"/>
        </w:rPr>
        <w:lastRenderedPageBreak/>
        <w:t>References</w:t>
      </w:r>
    </w:p>
    <w:p w:rsidR="00A54C5C" w:rsidRPr="00A86FFC" w:rsidRDefault="00A54C5C" w:rsidP="00C03778">
      <w:pPr>
        <w:tabs>
          <w:tab w:val="clear" w:pos="547"/>
          <w:tab w:val="left" w:pos="1950"/>
        </w:tabs>
        <w:spacing w:line="480" w:lineRule="auto"/>
        <w:rPr>
          <w:rFonts w:ascii="Times New Roman" w:hAnsi="Times New Roman"/>
          <w:sz w:val="24"/>
          <w:szCs w:val="24"/>
        </w:rPr>
      </w:pPr>
      <w:r w:rsidRPr="00A86FFC">
        <w:rPr>
          <w:rFonts w:ascii="Times New Roman" w:hAnsi="Times New Roman"/>
          <w:sz w:val="24"/>
          <w:szCs w:val="24"/>
          <w:shd w:val="clear" w:color="auto" w:fill="FFFFFF"/>
        </w:rPr>
        <w:t>Beresford, P. (2016). </w:t>
      </w:r>
      <w:r w:rsidRPr="00A86FFC">
        <w:rPr>
          <w:rFonts w:ascii="Times New Roman" w:hAnsi="Times New Roman"/>
          <w:i/>
          <w:iCs/>
          <w:sz w:val="24"/>
          <w:szCs w:val="24"/>
          <w:shd w:val="clear" w:color="auto" w:fill="FFFFFF"/>
        </w:rPr>
        <w:t>All our welfare: Towards participatory social policy</w:t>
      </w:r>
      <w:r w:rsidRPr="00A86FFC">
        <w:rPr>
          <w:rFonts w:ascii="Times New Roman" w:hAnsi="Times New Roman"/>
          <w:sz w:val="24"/>
          <w:szCs w:val="24"/>
          <w:shd w:val="clear" w:color="auto" w:fill="FFFFFF"/>
        </w:rPr>
        <w:t>. Policy press.</w:t>
      </w:r>
    </w:p>
    <w:p w:rsidR="00A54C5C" w:rsidRPr="00A86FFC" w:rsidRDefault="00A54C5C" w:rsidP="00C03778">
      <w:pPr>
        <w:tabs>
          <w:tab w:val="clear" w:pos="547"/>
          <w:tab w:val="left" w:pos="1950"/>
        </w:tabs>
        <w:spacing w:line="480" w:lineRule="auto"/>
        <w:rPr>
          <w:rFonts w:ascii="Times New Roman" w:hAnsi="Times New Roman"/>
          <w:sz w:val="24"/>
          <w:szCs w:val="24"/>
        </w:rPr>
      </w:pPr>
      <w:r w:rsidRPr="00A86FFC">
        <w:rPr>
          <w:rFonts w:ascii="Times New Roman" w:hAnsi="Times New Roman"/>
          <w:sz w:val="24"/>
          <w:szCs w:val="24"/>
          <w:shd w:val="clear" w:color="auto" w:fill="FFFFFF"/>
        </w:rPr>
        <w:t>Pinker, R. (2019). </w:t>
      </w:r>
      <w:r w:rsidRPr="00A86FFC">
        <w:rPr>
          <w:rFonts w:ascii="Times New Roman" w:hAnsi="Times New Roman"/>
          <w:i/>
          <w:iCs/>
          <w:sz w:val="24"/>
          <w:szCs w:val="24"/>
          <w:shd w:val="clear" w:color="auto" w:fill="FFFFFF"/>
        </w:rPr>
        <w:t>The idea of wel</w:t>
      </w:r>
      <w:bookmarkStart w:id="0" w:name="_GoBack"/>
      <w:bookmarkEnd w:id="0"/>
      <w:r w:rsidRPr="00A86FFC">
        <w:rPr>
          <w:rFonts w:ascii="Times New Roman" w:hAnsi="Times New Roman"/>
          <w:i/>
          <w:iCs/>
          <w:sz w:val="24"/>
          <w:szCs w:val="24"/>
          <w:shd w:val="clear" w:color="auto" w:fill="FFFFFF"/>
        </w:rPr>
        <w:t>fare</w:t>
      </w:r>
      <w:r w:rsidRPr="00A86FFC">
        <w:rPr>
          <w:rFonts w:ascii="Times New Roman" w:hAnsi="Times New Roman"/>
          <w:sz w:val="24"/>
          <w:szCs w:val="24"/>
          <w:shd w:val="clear" w:color="auto" w:fill="FFFFFF"/>
        </w:rPr>
        <w:t>. Routledge.</w:t>
      </w:r>
    </w:p>
    <w:sectPr w:rsidR="00A54C5C" w:rsidRPr="00A86FFC" w:rsidSect="00A86FFC">
      <w:headerReference w:type="default" r:id="rId11"/>
      <w:footerReference w:type="default" r:id="rId12"/>
      <w:headerReference w:type="first" r:id="rId13"/>
      <w:type w:val="continuous"/>
      <w:pgSz w:w="12240" w:h="15840" w:code="1"/>
      <w:pgMar w:top="1440" w:right="1440" w:bottom="1440" w:left="1440" w:header="720" w:footer="432" w:gutter="0"/>
      <w:pgNumType w:start="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18F" w:rsidRDefault="0059318F">
      <w:r>
        <w:separator/>
      </w:r>
    </w:p>
  </w:endnote>
  <w:endnote w:type="continuationSeparator" w:id="1">
    <w:p w:rsidR="0059318F" w:rsidRDefault="005931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35" w:rsidRPr="006148F2" w:rsidRDefault="00943635" w:rsidP="559BFACE">
    <w:pPr>
      <w:widowControl w:val="0"/>
      <w:tabs>
        <w:tab w:val="clear" w:pos="547"/>
        <w:tab w:val="center" w:pos="4680"/>
        <w:tab w:val="right" w:pos="9360"/>
      </w:tabs>
      <w:jc w:val="center"/>
      <w:rPr>
        <w:rFonts w:eastAsia="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18F" w:rsidRDefault="0059318F">
      <w:r>
        <w:separator/>
      </w:r>
    </w:p>
  </w:footnote>
  <w:footnote w:type="continuationSeparator" w:id="1">
    <w:p w:rsidR="0059318F" w:rsidRDefault="005931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i w:val="0"/>
        <w:sz w:val="24"/>
        <w:szCs w:val="24"/>
      </w:rPr>
      <w:id w:val="1642616125"/>
      <w:docPartObj>
        <w:docPartGallery w:val="Page Numbers (Top of Page)"/>
        <w:docPartUnique/>
      </w:docPartObj>
    </w:sdtPr>
    <w:sdtEndPr>
      <w:rPr>
        <w:noProof/>
      </w:rPr>
    </w:sdtEndPr>
    <w:sdtContent>
      <w:p w:rsidR="00A86FFC" w:rsidRPr="00A86FFC" w:rsidRDefault="00A86FFC" w:rsidP="00A86FFC">
        <w:pPr>
          <w:pStyle w:val="Header"/>
          <w:spacing w:line="480" w:lineRule="auto"/>
          <w:jc w:val="both"/>
          <w:rPr>
            <w:rFonts w:ascii="Times New Roman" w:hAnsi="Times New Roman"/>
            <w:i w:val="0"/>
            <w:sz w:val="24"/>
            <w:szCs w:val="24"/>
          </w:rPr>
        </w:pPr>
        <w:r w:rsidRPr="00A86FFC">
          <w:rPr>
            <w:rFonts w:ascii="Times New Roman" w:hAnsi="Times New Roman"/>
            <w:i w:val="0"/>
            <w:sz w:val="24"/>
            <w:szCs w:val="24"/>
          </w:rPr>
          <w:t>SOCIAL WELFARE POLICY WORKSHEET</w:t>
        </w:r>
        <w:r w:rsidR="00CE743A" w:rsidRPr="00A86FFC">
          <w:rPr>
            <w:rFonts w:ascii="Times New Roman" w:hAnsi="Times New Roman"/>
            <w:i w:val="0"/>
            <w:sz w:val="24"/>
            <w:szCs w:val="24"/>
          </w:rPr>
          <w:fldChar w:fldCharType="begin"/>
        </w:r>
        <w:r w:rsidRPr="00A86FFC">
          <w:rPr>
            <w:rFonts w:ascii="Times New Roman" w:hAnsi="Times New Roman"/>
            <w:i w:val="0"/>
            <w:sz w:val="24"/>
            <w:szCs w:val="24"/>
          </w:rPr>
          <w:instrText xml:space="preserve"> PAGE   \* MERGEFORMAT </w:instrText>
        </w:r>
        <w:r w:rsidR="00CE743A" w:rsidRPr="00A86FFC">
          <w:rPr>
            <w:rFonts w:ascii="Times New Roman" w:hAnsi="Times New Roman"/>
            <w:i w:val="0"/>
            <w:sz w:val="24"/>
            <w:szCs w:val="24"/>
          </w:rPr>
          <w:fldChar w:fldCharType="separate"/>
        </w:r>
        <w:r w:rsidR="00C03778">
          <w:rPr>
            <w:rFonts w:ascii="Times New Roman" w:hAnsi="Times New Roman"/>
            <w:i w:val="0"/>
            <w:noProof/>
            <w:sz w:val="24"/>
            <w:szCs w:val="24"/>
          </w:rPr>
          <w:t>2</w:t>
        </w:r>
        <w:r w:rsidR="00CE743A" w:rsidRPr="00A86FFC">
          <w:rPr>
            <w:rFonts w:ascii="Times New Roman" w:hAnsi="Times New Roman"/>
            <w:i w:val="0"/>
            <w:noProof/>
            <w:sz w:val="24"/>
            <w:szCs w:val="24"/>
          </w:rPr>
          <w:fldChar w:fldCharType="end"/>
        </w:r>
      </w:p>
    </w:sdtContent>
  </w:sdt>
  <w:p w:rsidR="00A86FFC" w:rsidRPr="00A86FFC" w:rsidRDefault="00A86FFC" w:rsidP="00A86FFC">
    <w:pPr>
      <w:pStyle w:val="Header"/>
      <w:spacing w:line="480" w:lineRule="auto"/>
      <w:rPr>
        <w:rFonts w:ascii="Times New Roman" w:hAnsi="Times New Roman"/>
        <w:i w:val="0"/>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FC" w:rsidRPr="00A86FFC" w:rsidRDefault="00A86FFC" w:rsidP="00A86FFC">
    <w:pPr>
      <w:pStyle w:val="Header"/>
      <w:spacing w:line="480" w:lineRule="auto"/>
      <w:jc w:val="both"/>
      <w:rPr>
        <w:rFonts w:ascii="Times New Roman" w:hAnsi="Times New Roman"/>
        <w:i w:val="0"/>
        <w:sz w:val="24"/>
        <w:szCs w:val="24"/>
      </w:rPr>
    </w:pPr>
    <w:r w:rsidRPr="00A86FFC">
      <w:rPr>
        <w:rFonts w:ascii="Times New Roman" w:hAnsi="Times New Roman"/>
        <w:i w:val="0"/>
        <w:sz w:val="24"/>
        <w:szCs w:val="24"/>
      </w:rPr>
      <w:t>Running head: SOCIAL WELFARE POLICY WORKSHEET</w:t>
    </w:r>
  </w:p>
  <w:p w:rsidR="00A86FFC" w:rsidRPr="00A86FFC" w:rsidRDefault="00A86FFC" w:rsidP="00A86FFC">
    <w:pPr>
      <w:pStyle w:val="Header"/>
      <w:spacing w:line="480" w:lineRule="auto"/>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B21C5288"/>
    <w:lvl w:ilvl="0">
      <w:start w:val="1"/>
      <w:numFmt w:val="decimal"/>
      <w:lvlText w:val="%1."/>
      <w:lvlJc w:val="left"/>
      <w:pPr>
        <w:tabs>
          <w:tab w:val="num" w:pos="360"/>
        </w:tabs>
        <w:ind w:left="360" w:hanging="360"/>
      </w:pPr>
    </w:lvl>
  </w:abstractNum>
  <w:abstractNum w:abstractNumId="1">
    <w:nsid w:val="FFFFFF89"/>
    <w:multiLevelType w:val="singleLevel"/>
    <w:tmpl w:val="5C7EE9EC"/>
    <w:lvl w:ilvl="0">
      <w:start w:val="1"/>
      <w:numFmt w:val="bullet"/>
      <w:lvlText w:val=""/>
      <w:lvlJc w:val="left"/>
      <w:pPr>
        <w:tabs>
          <w:tab w:val="num" w:pos="360"/>
        </w:tabs>
        <w:ind w:left="360" w:hanging="360"/>
      </w:pPr>
      <w:rPr>
        <w:rFonts w:ascii="Symbol" w:hAnsi="Symbol" w:hint="default"/>
      </w:rPr>
    </w:lvl>
  </w:abstractNum>
  <w:abstractNum w:abstractNumId="2">
    <w:nsid w:val="43C17ABA"/>
    <w:multiLevelType w:val="multilevel"/>
    <w:tmpl w:val="D04A32F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360"/>
        </w:tabs>
        <w:ind w:left="360" w:hanging="360"/>
      </w:pPr>
      <w:rPr>
        <w:rFonts w:hint="default"/>
      </w:rPr>
    </w:lvl>
    <w:lvl w:ilvl="2">
      <w:start w:val="1"/>
      <w:numFmt w:val="bullet"/>
      <w:pStyle w:val="UPhxNumberedList2wBullet"/>
      <w:lvlText w:val=""/>
      <w:lvlJc w:val="left"/>
      <w:pPr>
        <w:tabs>
          <w:tab w:val="num" w:pos="720"/>
        </w:tabs>
        <w:ind w:left="720" w:hanging="360"/>
      </w:pPr>
      <w:rPr>
        <w:rFonts w:ascii="Symbol" w:hAnsi="Symbol"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471B0822"/>
    <w:multiLevelType w:val="hybridMultilevel"/>
    <w:tmpl w:val="190AF470"/>
    <w:lvl w:ilvl="0" w:tplc="330CC35A">
      <w:start w:val="1"/>
      <w:numFmt w:val="bullet"/>
      <w:pStyle w:val="UPhxBulletedLis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9AE4F1C"/>
    <w:multiLevelType w:val="hybridMultilevel"/>
    <w:tmpl w:val="DF0EA464"/>
    <w:lvl w:ilvl="0" w:tplc="0409000F">
      <w:start w:val="1"/>
      <w:numFmt w:val="decimal"/>
      <w:lvlText w:val="%1."/>
      <w:lvlJc w:val="left"/>
      <w:pPr>
        <w:tabs>
          <w:tab w:val="num" w:pos="720"/>
        </w:tabs>
        <w:ind w:left="720" w:hanging="360"/>
      </w:pPr>
    </w:lvl>
    <w:lvl w:ilvl="1" w:tplc="1F989194">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6CA42BB"/>
    <w:multiLevelType w:val="hybridMultilevel"/>
    <w:tmpl w:val="D90C1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740349"/>
    <w:multiLevelType w:val="hybridMultilevel"/>
    <w:tmpl w:val="8964458E"/>
    <w:lvl w:ilvl="0" w:tplc="A7C83542">
      <w:start w:val="1"/>
      <w:numFmt w:val="bullet"/>
      <w:pStyle w:val="upxbodytext3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C8450FD"/>
    <w:multiLevelType w:val="multilevel"/>
    <w:tmpl w:val="8572D674"/>
    <w:lvl w:ilvl="0">
      <w:start w:val="1"/>
      <w:numFmt w:val="none"/>
      <w:pStyle w:val="UPhxNumberingHeading"/>
      <w:suff w:val="nothing"/>
      <w:lvlText w:val="%1"/>
      <w:lvlJc w:val="left"/>
      <w:pPr>
        <w:ind w:left="360" w:hanging="360"/>
      </w:pPr>
      <w:rPr>
        <w:rFonts w:hint="default"/>
      </w:rPr>
    </w:lvl>
    <w:lvl w:ilvl="1">
      <w:start w:val="1"/>
      <w:numFmt w:val="decimal"/>
      <w:pStyle w:val="UPhxNumberedList1"/>
      <w:lvlText w:val="%2."/>
      <w:lvlJc w:val="left"/>
      <w:pPr>
        <w:tabs>
          <w:tab w:val="num" w:pos="360"/>
        </w:tabs>
        <w:ind w:left="360" w:hanging="360"/>
      </w:pPr>
      <w:rPr>
        <w:rFonts w:hint="default"/>
      </w:rPr>
    </w:lvl>
    <w:lvl w:ilvl="2">
      <w:start w:val="1"/>
      <w:numFmt w:val="lowerLetter"/>
      <w:pStyle w:val="UPhxNumberedList2"/>
      <w:lvlText w:val="%3."/>
      <w:lvlJc w:val="left"/>
      <w:pPr>
        <w:tabs>
          <w:tab w:val="num" w:pos="720"/>
        </w:tabs>
        <w:ind w:left="720" w:hanging="360"/>
      </w:pPr>
      <w:rPr>
        <w:rFonts w:hint="default"/>
      </w:rPr>
    </w:lvl>
    <w:lvl w:ilvl="3">
      <w:start w:val="1"/>
      <w:numFmt w:val="decimal"/>
      <w:pStyle w:val="UPhxNumberedList3"/>
      <w:lvlText w:val="%4)"/>
      <w:lvlJc w:val="left"/>
      <w:pPr>
        <w:tabs>
          <w:tab w:val="num" w:pos="1080"/>
        </w:tabs>
        <w:ind w:left="1080" w:hanging="360"/>
      </w:pPr>
      <w:rPr>
        <w:rFonts w:hint="default"/>
      </w:rPr>
    </w:lvl>
    <w:lvl w:ilvl="4">
      <w:start w:val="1"/>
      <w:numFmt w:val="lowerLetter"/>
      <w:pStyle w:val="UPhxNumberedList4"/>
      <w:lvlText w:val="%5)"/>
      <w:lvlJc w:val="left"/>
      <w:pPr>
        <w:tabs>
          <w:tab w:val="num" w:pos="1440"/>
        </w:tabs>
        <w:ind w:left="1440" w:hanging="360"/>
      </w:pPr>
      <w:rPr>
        <w:rFonts w:hint="default"/>
      </w:rPr>
    </w:lvl>
    <w:lvl w:ilvl="5">
      <w:start w:val="1"/>
      <w:numFmt w:val="decimal"/>
      <w:pStyle w:val="UPhxNumberedList5"/>
      <w:lvlText w:val="(%6)"/>
      <w:lvlJc w:val="left"/>
      <w:pPr>
        <w:tabs>
          <w:tab w:val="num" w:pos="2160"/>
        </w:tabs>
        <w:ind w:left="1800" w:hanging="360"/>
      </w:pPr>
      <w:rPr>
        <w:rFonts w:hint="default"/>
      </w:rPr>
    </w:lvl>
    <w:lvl w:ilvl="6">
      <w:start w:val="1"/>
      <w:numFmt w:val="lowerLetter"/>
      <w:pStyle w:val="UPhxNumberedList6"/>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75574B02"/>
    <w:multiLevelType w:val="multilevel"/>
    <w:tmpl w:val="4E4891D8"/>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360"/>
        </w:tabs>
        <w:ind w:left="360" w:hanging="360"/>
      </w:pPr>
      <w:rPr>
        <w:rFonts w:hint="default"/>
      </w:rPr>
    </w:lvl>
    <w:lvl w:ilvl="2">
      <w:start w:val="1"/>
      <w:numFmt w:val="bullet"/>
      <w:lvlText w:val=""/>
      <w:lvlJc w:val="left"/>
      <w:pPr>
        <w:tabs>
          <w:tab w:val="num" w:pos="720"/>
        </w:tabs>
        <w:ind w:left="720" w:hanging="360"/>
      </w:pPr>
      <w:rPr>
        <w:rFonts w:ascii="Symbol" w:hAnsi="Symbol" w:hint="default"/>
      </w:rPr>
    </w:lvl>
    <w:lvl w:ilvl="3">
      <w:start w:val="1"/>
      <w:numFmt w:val="bullet"/>
      <w:pStyle w:val="UPhxNumberedList3wBullet"/>
      <w:lvlText w:val="o"/>
      <w:lvlJc w:val="left"/>
      <w:pPr>
        <w:tabs>
          <w:tab w:val="num" w:pos="1080"/>
        </w:tabs>
        <w:ind w:left="1080" w:hanging="360"/>
      </w:pPr>
      <w:rPr>
        <w:rFonts w:ascii="Courier New" w:hAnsi="Courier New" w:cs="Courier New"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7CF64766"/>
    <w:multiLevelType w:val="hybridMultilevel"/>
    <w:tmpl w:val="A6DCEC36"/>
    <w:lvl w:ilvl="0" w:tplc="266C89AC">
      <w:start w:val="1"/>
      <w:numFmt w:val="bullet"/>
      <w:pStyle w:val="UPXbodytext2w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2"/>
  </w:num>
  <w:num w:numId="17">
    <w:abstractNumId w:val="8"/>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00"/>
  <w:displayHorizontalDrawingGridEvery w:val="0"/>
  <w:displayVerticalDrawingGridEvery w:val="0"/>
  <w:noPunctuationKerning/>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IzMzM3tzAxMTQxszRV0lEKTi0uzszPAykwrQUARuQo2ywAAAA="/>
  </w:docVars>
  <w:rsids>
    <w:rsidRoot w:val="009A4CB4"/>
    <w:rsid w:val="00017861"/>
    <w:rsid w:val="0002578F"/>
    <w:rsid w:val="00025848"/>
    <w:rsid w:val="00033656"/>
    <w:rsid w:val="00072425"/>
    <w:rsid w:val="000A3ACE"/>
    <w:rsid w:val="000D59B6"/>
    <w:rsid w:val="00137F12"/>
    <w:rsid w:val="001649BF"/>
    <w:rsid w:val="00167A4C"/>
    <w:rsid w:val="00175D26"/>
    <w:rsid w:val="001B0E07"/>
    <w:rsid w:val="001B5F01"/>
    <w:rsid w:val="0020437F"/>
    <w:rsid w:val="00221A0E"/>
    <w:rsid w:val="0025283E"/>
    <w:rsid w:val="00255FDC"/>
    <w:rsid w:val="002647A7"/>
    <w:rsid w:val="00266614"/>
    <w:rsid w:val="00270702"/>
    <w:rsid w:val="002A3BB5"/>
    <w:rsid w:val="002B13A7"/>
    <w:rsid w:val="002E6239"/>
    <w:rsid w:val="002E66E7"/>
    <w:rsid w:val="0032046C"/>
    <w:rsid w:val="00324D85"/>
    <w:rsid w:val="00327BED"/>
    <w:rsid w:val="00335DA0"/>
    <w:rsid w:val="003E7740"/>
    <w:rsid w:val="00425F06"/>
    <w:rsid w:val="00445E73"/>
    <w:rsid w:val="00463AF4"/>
    <w:rsid w:val="00480A6C"/>
    <w:rsid w:val="00483204"/>
    <w:rsid w:val="0049267C"/>
    <w:rsid w:val="004B0ACA"/>
    <w:rsid w:val="004C6B50"/>
    <w:rsid w:val="004D5A4B"/>
    <w:rsid w:val="00511AEE"/>
    <w:rsid w:val="00516D7E"/>
    <w:rsid w:val="005437B8"/>
    <w:rsid w:val="00543D8A"/>
    <w:rsid w:val="00556B06"/>
    <w:rsid w:val="0057080F"/>
    <w:rsid w:val="00581A3B"/>
    <w:rsid w:val="0059318F"/>
    <w:rsid w:val="005A2D62"/>
    <w:rsid w:val="005D2ED6"/>
    <w:rsid w:val="005D489F"/>
    <w:rsid w:val="005E38D3"/>
    <w:rsid w:val="005E7C13"/>
    <w:rsid w:val="005E7F68"/>
    <w:rsid w:val="006008AE"/>
    <w:rsid w:val="00600C43"/>
    <w:rsid w:val="006148F2"/>
    <w:rsid w:val="00621432"/>
    <w:rsid w:val="006533BD"/>
    <w:rsid w:val="00687F90"/>
    <w:rsid w:val="006B6F43"/>
    <w:rsid w:val="006E4D5A"/>
    <w:rsid w:val="006F7F1E"/>
    <w:rsid w:val="00716509"/>
    <w:rsid w:val="00766255"/>
    <w:rsid w:val="00777561"/>
    <w:rsid w:val="00780771"/>
    <w:rsid w:val="0079361C"/>
    <w:rsid w:val="00794A6A"/>
    <w:rsid w:val="00796B20"/>
    <w:rsid w:val="007C11A9"/>
    <w:rsid w:val="007C55B8"/>
    <w:rsid w:val="00807106"/>
    <w:rsid w:val="008223F7"/>
    <w:rsid w:val="008230C3"/>
    <w:rsid w:val="00831250"/>
    <w:rsid w:val="008470BF"/>
    <w:rsid w:val="008813F0"/>
    <w:rsid w:val="008844B9"/>
    <w:rsid w:val="008A45AC"/>
    <w:rsid w:val="008C37AD"/>
    <w:rsid w:val="008D20E6"/>
    <w:rsid w:val="008D4D7C"/>
    <w:rsid w:val="00903A2D"/>
    <w:rsid w:val="00905E4B"/>
    <w:rsid w:val="00907137"/>
    <w:rsid w:val="00931D45"/>
    <w:rsid w:val="00943635"/>
    <w:rsid w:val="009600C4"/>
    <w:rsid w:val="00970C4A"/>
    <w:rsid w:val="009810CF"/>
    <w:rsid w:val="0098667B"/>
    <w:rsid w:val="009A1119"/>
    <w:rsid w:val="009A4710"/>
    <w:rsid w:val="009A4CB4"/>
    <w:rsid w:val="009C086D"/>
    <w:rsid w:val="009C3C21"/>
    <w:rsid w:val="009C6FDB"/>
    <w:rsid w:val="009F7A18"/>
    <w:rsid w:val="00A108D0"/>
    <w:rsid w:val="00A12CCE"/>
    <w:rsid w:val="00A240BC"/>
    <w:rsid w:val="00A3262E"/>
    <w:rsid w:val="00A464AF"/>
    <w:rsid w:val="00A46E05"/>
    <w:rsid w:val="00A4709D"/>
    <w:rsid w:val="00A54C5C"/>
    <w:rsid w:val="00A6399F"/>
    <w:rsid w:val="00A86FFC"/>
    <w:rsid w:val="00AB69B8"/>
    <w:rsid w:val="00AE4D9E"/>
    <w:rsid w:val="00AF6B82"/>
    <w:rsid w:val="00B20E04"/>
    <w:rsid w:val="00B25558"/>
    <w:rsid w:val="00B31729"/>
    <w:rsid w:val="00B42B71"/>
    <w:rsid w:val="00B6405C"/>
    <w:rsid w:val="00B8024C"/>
    <w:rsid w:val="00B85231"/>
    <w:rsid w:val="00BA56F7"/>
    <w:rsid w:val="00BB07F6"/>
    <w:rsid w:val="00BC1C4B"/>
    <w:rsid w:val="00BC6217"/>
    <w:rsid w:val="00BD0AEC"/>
    <w:rsid w:val="00BD6A72"/>
    <w:rsid w:val="00BF785D"/>
    <w:rsid w:val="00C03778"/>
    <w:rsid w:val="00C26A23"/>
    <w:rsid w:val="00C8486D"/>
    <w:rsid w:val="00C86568"/>
    <w:rsid w:val="00CE743A"/>
    <w:rsid w:val="00D01BAA"/>
    <w:rsid w:val="00D03198"/>
    <w:rsid w:val="00D24084"/>
    <w:rsid w:val="00DA724F"/>
    <w:rsid w:val="00DE0E59"/>
    <w:rsid w:val="00DF6E4A"/>
    <w:rsid w:val="00E0207D"/>
    <w:rsid w:val="00E204C5"/>
    <w:rsid w:val="00E72EB1"/>
    <w:rsid w:val="00E75D0E"/>
    <w:rsid w:val="00EA29E7"/>
    <w:rsid w:val="00EA4453"/>
    <w:rsid w:val="00EA6967"/>
    <w:rsid w:val="00ED5A40"/>
    <w:rsid w:val="00EF1DCA"/>
    <w:rsid w:val="00EF4558"/>
    <w:rsid w:val="00F050A0"/>
    <w:rsid w:val="00F20121"/>
    <w:rsid w:val="00F226C0"/>
    <w:rsid w:val="00F424EC"/>
    <w:rsid w:val="00F63810"/>
    <w:rsid w:val="00F71F35"/>
    <w:rsid w:val="00F97700"/>
    <w:rsid w:val="00FA2831"/>
    <w:rsid w:val="00FC7CC6"/>
    <w:rsid w:val="00FE600C"/>
    <w:rsid w:val="00FF2548"/>
    <w:rsid w:val="23947905"/>
    <w:rsid w:val="2410B2CC"/>
    <w:rsid w:val="559BFA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
    <w:qFormat/>
    <w:rsid w:val="00796B20"/>
    <w:pPr>
      <w:tabs>
        <w:tab w:val="left" w:pos="547"/>
      </w:tabs>
      <w:jc w:val="both"/>
    </w:pPr>
    <w:rPr>
      <w:rFonts w:ascii="Arial" w:hAnsi="Arial"/>
    </w:rPr>
  </w:style>
  <w:style w:type="paragraph" w:styleId="Heading1">
    <w:name w:val="heading 1"/>
    <w:basedOn w:val="UPhxHeading2Title"/>
    <w:next w:val="Normal"/>
    <w:qFormat/>
    <w:rsid w:val="009600C4"/>
    <w:pPr>
      <w:spacing w:before="0" w:after="0"/>
      <w:outlineLvl w:val="0"/>
    </w:pPr>
  </w:style>
  <w:style w:type="paragraph" w:styleId="Heading2">
    <w:name w:val="heading 2"/>
    <w:basedOn w:val="Heading1"/>
    <w:next w:val="Normal"/>
    <w:qFormat/>
    <w:rsid w:val="00796B20"/>
    <w:pPr>
      <w:pBdr>
        <w:bottom w:val="single" w:sz="4" w:space="0" w:color="auto"/>
        <w:between w:val="single" w:sz="4" w:space="1" w:color="auto"/>
      </w:pBdr>
      <w:spacing w:before="300" w:after="120"/>
      <w:outlineLvl w:val="1"/>
    </w:pPr>
    <w:rPr>
      <w:b w:val="0"/>
      <w:caps/>
      <w:sz w:val="20"/>
    </w:rPr>
  </w:style>
  <w:style w:type="paragraph" w:styleId="Heading3">
    <w:name w:val="heading 3"/>
    <w:basedOn w:val="Normal"/>
    <w:next w:val="Normal"/>
    <w:qFormat/>
    <w:rsid w:val="00796B20"/>
    <w:pPr>
      <w:keepNext/>
      <w:spacing w:before="240"/>
      <w:jc w:val="left"/>
      <w:outlineLvl w:val="2"/>
    </w:pPr>
    <w:rPr>
      <w:b/>
      <w:i/>
      <w:sz w:val="19"/>
    </w:rPr>
  </w:style>
  <w:style w:type="paragraph" w:styleId="Heading4">
    <w:name w:val="heading 4"/>
    <w:basedOn w:val="Heading3"/>
    <w:next w:val="Normal"/>
    <w:qFormat/>
    <w:rsid w:val="00796B20"/>
    <w:pPr>
      <w:spacing w:before="120"/>
      <w:outlineLvl w:val="3"/>
    </w:pPr>
    <w:rPr>
      <w:caps/>
      <w:sz w:val="16"/>
    </w:rPr>
  </w:style>
  <w:style w:type="paragraph" w:styleId="Heading5">
    <w:name w:val="heading 5"/>
    <w:basedOn w:val="Heading4"/>
    <w:next w:val="Normal"/>
    <w:qFormat/>
    <w:rsid w:val="00796B20"/>
    <w:pPr>
      <w:spacing w:before="180"/>
      <w:outlineLvl w:val="4"/>
    </w:pPr>
    <w:rPr>
      <w:b w:val="0"/>
      <w:caps w:val="0"/>
      <w:sz w:val="20"/>
    </w:rPr>
  </w:style>
  <w:style w:type="paragraph" w:styleId="Heading6">
    <w:name w:val="heading 6"/>
    <w:basedOn w:val="Normal"/>
    <w:next w:val="Normal"/>
    <w:qFormat/>
    <w:rsid w:val="00796B20"/>
    <w:pPr>
      <w:spacing w:before="240"/>
      <w:outlineLvl w:val="5"/>
    </w:pPr>
    <w:rPr>
      <w:b/>
      <w:i/>
      <w:caps/>
      <w:sz w:val="14"/>
    </w:rPr>
  </w:style>
  <w:style w:type="paragraph" w:styleId="Heading7">
    <w:name w:val="heading 7"/>
    <w:basedOn w:val="Normal"/>
    <w:next w:val="Normal"/>
    <w:qFormat/>
    <w:rsid w:val="00796B20"/>
    <w:pPr>
      <w:keepNext/>
      <w:outlineLvl w:val="6"/>
    </w:pPr>
    <w:rPr>
      <w:b/>
      <w:bCs/>
      <w:i/>
      <w:iCs/>
      <w:sz w:val="16"/>
    </w:rPr>
  </w:style>
  <w:style w:type="paragraph" w:styleId="Heading8">
    <w:name w:val="heading 8"/>
    <w:basedOn w:val="Normal"/>
    <w:next w:val="Normal"/>
    <w:qFormat/>
    <w:rsid w:val="00796B20"/>
    <w:pPr>
      <w:spacing w:before="240" w:after="60"/>
      <w:outlineLvl w:val="7"/>
    </w:pPr>
    <w:rPr>
      <w:rFonts w:ascii="Times New Roman" w:hAnsi="Times New Roman"/>
      <w:i/>
      <w:iCs/>
      <w:sz w:val="24"/>
      <w:szCs w:val="24"/>
    </w:rPr>
  </w:style>
  <w:style w:type="paragraph" w:styleId="Heading9">
    <w:name w:val="heading 9"/>
    <w:basedOn w:val="Normal"/>
    <w:next w:val="Normal"/>
    <w:qFormat/>
    <w:rsid w:val="00796B20"/>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6B20"/>
    <w:pPr>
      <w:tabs>
        <w:tab w:val="right" w:pos="8640"/>
      </w:tabs>
      <w:jc w:val="right"/>
    </w:pPr>
    <w:rPr>
      <w:i/>
      <w:sz w:val="18"/>
    </w:rPr>
  </w:style>
  <w:style w:type="paragraph" w:styleId="Footer">
    <w:name w:val="footer"/>
    <w:basedOn w:val="Normal"/>
    <w:link w:val="FooterChar"/>
    <w:uiPriority w:val="99"/>
    <w:rsid w:val="00796B20"/>
    <w:pPr>
      <w:tabs>
        <w:tab w:val="center" w:pos="4320"/>
        <w:tab w:val="right" w:pos="8640"/>
      </w:tabs>
    </w:pPr>
  </w:style>
  <w:style w:type="character" w:styleId="PageNumber">
    <w:name w:val="page number"/>
    <w:rsid w:val="00796B20"/>
    <w:rPr>
      <w:sz w:val="16"/>
    </w:rPr>
  </w:style>
  <w:style w:type="character" w:styleId="Hyperlink">
    <w:name w:val="Hyperlink"/>
    <w:rsid w:val="00796B20"/>
    <w:rPr>
      <w:color w:val="0000FF"/>
      <w:u w:val="single"/>
    </w:rPr>
  </w:style>
  <w:style w:type="paragraph" w:customStyle="1" w:styleId="Footer-s">
    <w:name w:val="Footer-s"/>
    <w:basedOn w:val="Footer"/>
    <w:rsid w:val="00796B20"/>
    <w:rPr>
      <w:sz w:val="12"/>
    </w:rPr>
  </w:style>
  <w:style w:type="paragraph" w:styleId="DocumentMap">
    <w:name w:val="Document Map"/>
    <w:basedOn w:val="Normal"/>
    <w:semiHidden/>
    <w:rsid w:val="00796B20"/>
    <w:pPr>
      <w:shd w:val="clear" w:color="auto" w:fill="000080"/>
    </w:pPr>
    <w:rPr>
      <w:rFonts w:ascii="Tahoma" w:hAnsi="Tahoma"/>
    </w:rPr>
  </w:style>
  <w:style w:type="character" w:styleId="FollowedHyperlink">
    <w:name w:val="FollowedHyperlink"/>
    <w:rsid w:val="00796B20"/>
    <w:rPr>
      <w:color w:val="800080"/>
      <w:u w:val="single"/>
    </w:rPr>
  </w:style>
  <w:style w:type="paragraph" w:styleId="TOC1">
    <w:name w:val="toc 1"/>
    <w:basedOn w:val="Normal"/>
    <w:next w:val="Normal"/>
    <w:semiHidden/>
    <w:rsid w:val="00796B20"/>
    <w:pPr>
      <w:tabs>
        <w:tab w:val="clear" w:pos="547"/>
        <w:tab w:val="right" w:leader="dot" w:pos="7920"/>
      </w:tabs>
      <w:spacing w:before="180" w:after="80"/>
      <w:ind w:left="720" w:right="1296"/>
      <w:jc w:val="left"/>
    </w:pPr>
  </w:style>
  <w:style w:type="paragraph" w:styleId="TOC2">
    <w:name w:val="toc 2"/>
    <w:basedOn w:val="TOC1"/>
    <w:next w:val="Normal"/>
    <w:semiHidden/>
    <w:rsid w:val="00796B20"/>
    <w:pPr>
      <w:spacing w:before="0"/>
      <w:ind w:left="1296"/>
    </w:pPr>
  </w:style>
  <w:style w:type="paragraph" w:styleId="TOC3">
    <w:name w:val="toc 3"/>
    <w:basedOn w:val="TOC2"/>
    <w:next w:val="Normal"/>
    <w:autoRedefine/>
    <w:semiHidden/>
    <w:rsid w:val="00796B20"/>
    <w:pPr>
      <w:tabs>
        <w:tab w:val="right" w:leader="dot" w:pos="8630"/>
      </w:tabs>
      <w:ind w:left="1584"/>
    </w:pPr>
    <w:rPr>
      <w:noProof/>
    </w:rPr>
  </w:style>
  <w:style w:type="paragraph" w:styleId="TOC4">
    <w:name w:val="toc 4"/>
    <w:basedOn w:val="Normal"/>
    <w:next w:val="Normal"/>
    <w:autoRedefine/>
    <w:semiHidden/>
    <w:rsid w:val="00796B20"/>
    <w:pPr>
      <w:tabs>
        <w:tab w:val="clear" w:pos="547"/>
      </w:tabs>
      <w:ind w:left="600"/>
    </w:pPr>
  </w:style>
  <w:style w:type="paragraph" w:styleId="TOC5">
    <w:name w:val="toc 5"/>
    <w:basedOn w:val="Normal"/>
    <w:next w:val="Normal"/>
    <w:autoRedefine/>
    <w:semiHidden/>
    <w:rsid w:val="00796B20"/>
    <w:pPr>
      <w:tabs>
        <w:tab w:val="clear" w:pos="547"/>
      </w:tabs>
      <w:ind w:left="800"/>
    </w:pPr>
  </w:style>
  <w:style w:type="paragraph" w:customStyle="1" w:styleId="UPhxNumberingHeading">
    <w:name w:val="UPhx Numbering Heading"/>
    <w:rsid w:val="00796B20"/>
    <w:pPr>
      <w:numPr>
        <w:numId w:val="6"/>
      </w:numPr>
      <w:tabs>
        <w:tab w:val="left" w:pos="360"/>
      </w:tabs>
      <w:spacing w:before="180"/>
      <w:outlineLvl w:val="0"/>
    </w:pPr>
    <w:rPr>
      <w:rFonts w:ascii="Arial" w:hAnsi="Arial"/>
      <w:b/>
      <w:sz w:val="18"/>
    </w:rPr>
  </w:style>
  <w:style w:type="paragraph" w:customStyle="1" w:styleId="UPhxNumberedList1">
    <w:name w:val="UPhx Numbered List 1"/>
    <w:basedOn w:val="UPhxNumberingHeading"/>
    <w:link w:val="UPhxNumberedList1Char"/>
    <w:rsid w:val="00796B20"/>
    <w:pPr>
      <w:numPr>
        <w:ilvl w:val="1"/>
      </w:numPr>
      <w:spacing w:before="60" w:after="60"/>
    </w:pPr>
    <w:rPr>
      <w:b w:val="0"/>
      <w:sz w:val="20"/>
    </w:rPr>
  </w:style>
  <w:style w:type="paragraph" w:customStyle="1" w:styleId="UPhxNumberedList2">
    <w:name w:val="UPhx Numbered List 2"/>
    <w:basedOn w:val="UPhxNumberedList1"/>
    <w:rsid w:val="00796B20"/>
    <w:pPr>
      <w:numPr>
        <w:ilvl w:val="2"/>
      </w:numPr>
    </w:pPr>
  </w:style>
  <w:style w:type="paragraph" w:customStyle="1" w:styleId="UPhxNumberedList3">
    <w:name w:val="UPhx Numbered List 3"/>
    <w:basedOn w:val="UPhxNumberedList1"/>
    <w:rsid w:val="00796B20"/>
    <w:pPr>
      <w:numPr>
        <w:ilvl w:val="3"/>
      </w:numPr>
    </w:pPr>
  </w:style>
  <w:style w:type="paragraph" w:customStyle="1" w:styleId="UPhxNumberedList4">
    <w:name w:val="UPhx Numbered List 4"/>
    <w:basedOn w:val="UPhxNumberedList1"/>
    <w:rsid w:val="00796B20"/>
    <w:pPr>
      <w:numPr>
        <w:ilvl w:val="4"/>
      </w:numPr>
    </w:pPr>
  </w:style>
  <w:style w:type="paragraph" w:customStyle="1" w:styleId="UPhxNumberedList5">
    <w:name w:val="UPhx Numbered List 5"/>
    <w:basedOn w:val="UPhxNumberedList1"/>
    <w:rsid w:val="00796B20"/>
    <w:pPr>
      <w:numPr>
        <w:ilvl w:val="5"/>
      </w:numPr>
      <w:tabs>
        <w:tab w:val="left" w:pos="1800"/>
      </w:tabs>
    </w:pPr>
  </w:style>
  <w:style w:type="paragraph" w:customStyle="1" w:styleId="UPhxNumberedList6">
    <w:name w:val="UPhx Numbered List 6"/>
    <w:basedOn w:val="UPhxNumberedList1"/>
    <w:rsid w:val="00796B20"/>
    <w:pPr>
      <w:numPr>
        <w:ilvl w:val="6"/>
      </w:numPr>
      <w:tabs>
        <w:tab w:val="left" w:pos="2160"/>
      </w:tabs>
    </w:pPr>
  </w:style>
  <w:style w:type="paragraph" w:customStyle="1" w:styleId="UPhxBodyText1">
    <w:name w:val="UPhx Body Text 1"/>
    <w:link w:val="UPhxBodyText1Char"/>
    <w:rsid w:val="00796B20"/>
    <w:pPr>
      <w:spacing w:before="60" w:after="60"/>
    </w:pPr>
    <w:rPr>
      <w:rFonts w:ascii="Arial" w:hAnsi="Arial"/>
    </w:rPr>
  </w:style>
  <w:style w:type="paragraph" w:customStyle="1" w:styleId="UPhxBodyText2">
    <w:name w:val="UPhx Body Text 2"/>
    <w:basedOn w:val="UPhxBodyText1"/>
    <w:rsid w:val="00796B20"/>
    <w:pPr>
      <w:ind w:left="360"/>
    </w:pPr>
  </w:style>
  <w:style w:type="paragraph" w:customStyle="1" w:styleId="UPhxBodyText3">
    <w:name w:val="UPhx Body Text 3"/>
    <w:basedOn w:val="UPhxBodyText1"/>
    <w:rsid w:val="00796B20"/>
    <w:pPr>
      <w:ind w:left="720"/>
    </w:pPr>
  </w:style>
  <w:style w:type="paragraph" w:customStyle="1" w:styleId="UPhxBodyText4">
    <w:name w:val="UPhx Body Text 4"/>
    <w:basedOn w:val="UPhxBodyText1"/>
    <w:rsid w:val="00796B20"/>
    <w:pPr>
      <w:ind w:left="1080"/>
    </w:pPr>
  </w:style>
  <w:style w:type="paragraph" w:customStyle="1" w:styleId="UPhxBodyText5">
    <w:name w:val="UPhx Body Text 5"/>
    <w:basedOn w:val="UPhxBodyText1"/>
    <w:rsid w:val="00796B20"/>
    <w:pPr>
      <w:ind w:left="1440"/>
    </w:pPr>
  </w:style>
  <w:style w:type="paragraph" w:customStyle="1" w:styleId="UPhxBodyText6">
    <w:name w:val="UPhx Body Text 6"/>
    <w:basedOn w:val="UPhxBodyText1"/>
    <w:rsid w:val="00796B20"/>
    <w:pPr>
      <w:ind w:left="1800"/>
    </w:pPr>
  </w:style>
  <w:style w:type="paragraph" w:customStyle="1" w:styleId="UPhxHeading3">
    <w:name w:val="UPhx Heading 3"/>
    <w:basedOn w:val="UPhxHeading1"/>
    <w:rsid w:val="00796B20"/>
    <w:pPr>
      <w:pageBreakBefore w:val="0"/>
      <w:pBdr>
        <w:bottom w:val="none" w:sz="0" w:space="0" w:color="auto"/>
      </w:pBdr>
      <w:spacing w:after="0"/>
      <w:outlineLvl w:val="2"/>
    </w:pPr>
    <w:rPr>
      <w:b/>
      <w:color w:val="000000"/>
      <w:sz w:val="19"/>
    </w:rPr>
  </w:style>
  <w:style w:type="paragraph" w:customStyle="1" w:styleId="UPhxHeading1">
    <w:name w:val="UPhx Heading 1"/>
    <w:link w:val="UPhxHeading1Char"/>
    <w:rsid w:val="00796B20"/>
    <w:pPr>
      <w:keepNext/>
      <w:pageBreakBefore/>
      <w:pBdr>
        <w:bottom w:val="single" w:sz="8" w:space="1" w:color="auto"/>
      </w:pBdr>
      <w:spacing w:before="240" w:after="60"/>
      <w:outlineLvl w:val="0"/>
    </w:pPr>
    <w:rPr>
      <w:rFonts w:ascii="Arial" w:hAnsi="Arial"/>
      <w:i/>
      <w:sz w:val="36"/>
    </w:rPr>
  </w:style>
  <w:style w:type="paragraph" w:customStyle="1" w:styleId="UPhxHeading2">
    <w:name w:val="UPhx Heading 2"/>
    <w:basedOn w:val="UPhxHeading1"/>
    <w:rsid w:val="00796B20"/>
    <w:pPr>
      <w:pageBreakBefore w:val="0"/>
      <w:pBdr>
        <w:bottom w:val="single" w:sz="4" w:space="0" w:color="auto"/>
      </w:pBdr>
      <w:spacing w:before="300" w:after="120"/>
      <w:outlineLvl w:val="1"/>
    </w:pPr>
    <w:rPr>
      <w:b/>
      <w:caps/>
      <w:sz w:val="20"/>
    </w:rPr>
  </w:style>
  <w:style w:type="paragraph" w:customStyle="1" w:styleId="UPhxHeading3xs">
    <w:name w:val="UPhx Heading 3 xs"/>
    <w:basedOn w:val="UPhxHeading3"/>
    <w:rsid w:val="00796B20"/>
    <w:pPr>
      <w:spacing w:before="0"/>
    </w:pPr>
  </w:style>
  <w:style w:type="paragraph" w:customStyle="1" w:styleId="UPhxHeading1F">
    <w:name w:val="UPhx Heading 1 F"/>
    <w:basedOn w:val="UPhxHeading1"/>
    <w:rsid w:val="00796B20"/>
  </w:style>
  <w:style w:type="paragraph" w:customStyle="1" w:styleId="UPhxHeading1LT">
    <w:name w:val="UPhx Heading 1 LT"/>
    <w:basedOn w:val="UPhxHeading1"/>
    <w:rsid w:val="00796B20"/>
  </w:style>
  <w:style w:type="paragraph" w:customStyle="1" w:styleId="UPhxHeading1omitTOC">
    <w:name w:val="UPhx Heading 1 omit TOC"/>
    <w:basedOn w:val="UPhxHeading1"/>
    <w:rsid w:val="00796B20"/>
  </w:style>
  <w:style w:type="paragraph" w:customStyle="1" w:styleId="UPhxHeading2TOC">
    <w:name w:val="UPhx Heading 2 TOC"/>
    <w:basedOn w:val="UPhxHeading2"/>
    <w:rsid w:val="00796B20"/>
    <w:pPr>
      <w:pBdr>
        <w:bottom w:val="none" w:sz="0" w:space="0" w:color="auto"/>
      </w:pBdr>
      <w:jc w:val="center"/>
    </w:pPr>
    <w:rPr>
      <w:caps w:val="0"/>
      <w:sz w:val="24"/>
    </w:rPr>
  </w:style>
  <w:style w:type="paragraph" w:customStyle="1" w:styleId="UPhxBulletedList">
    <w:name w:val="UPhx Bulleted List"/>
    <w:basedOn w:val="UPhxBodyText1"/>
    <w:rsid w:val="00796B20"/>
    <w:pPr>
      <w:numPr>
        <w:numId w:val="4"/>
      </w:numPr>
    </w:pPr>
  </w:style>
  <w:style w:type="paragraph" w:customStyle="1" w:styleId="UPhxNote">
    <w:name w:val="UPhx Note"/>
    <w:rsid w:val="00796B20"/>
    <w:rPr>
      <w:rFonts w:ascii="Arial" w:hAnsi="Arial"/>
      <w:b/>
      <w:sz w:val="16"/>
    </w:rPr>
  </w:style>
  <w:style w:type="paragraph" w:customStyle="1" w:styleId="UPhxBookCitation">
    <w:name w:val="UPhx Book Citation"/>
    <w:basedOn w:val="UPhxBodyText1"/>
    <w:rsid w:val="00796B20"/>
    <w:pPr>
      <w:ind w:left="360" w:hanging="360"/>
    </w:pPr>
  </w:style>
  <w:style w:type="paragraph" w:customStyle="1" w:styleId="UPhxTitle">
    <w:name w:val="UPhx Title"/>
    <w:rsid w:val="00796B20"/>
    <w:pPr>
      <w:spacing w:before="240"/>
      <w:outlineLvl w:val="0"/>
    </w:pPr>
    <w:rPr>
      <w:rFonts w:ascii="Arial" w:hAnsi="Arial"/>
      <w:b/>
      <w:sz w:val="28"/>
    </w:rPr>
  </w:style>
  <w:style w:type="paragraph" w:customStyle="1" w:styleId="UPhxCourse">
    <w:name w:val="UPhx Course #"/>
    <w:basedOn w:val="UPhxCourseTitle"/>
    <w:rsid w:val="00796B20"/>
    <w:pPr>
      <w:spacing w:before="1680"/>
    </w:pPr>
    <w:rPr>
      <w:caps/>
      <w:color w:val="000000"/>
      <w:sz w:val="22"/>
    </w:rPr>
  </w:style>
  <w:style w:type="paragraph" w:customStyle="1" w:styleId="UPhxCourseTitle">
    <w:name w:val="UPhx Course Title"/>
    <w:basedOn w:val="UPhxTitle"/>
    <w:rsid w:val="00796B20"/>
    <w:rPr>
      <w:color w:val="800000"/>
    </w:rPr>
  </w:style>
  <w:style w:type="paragraph" w:customStyle="1" w:styleId="UPhxNumHeadAlternate">
    <w:name w:val="UPhx Num Head Alternate"/>
    <w:basedOn w:val="UPhxNumberingHeading"/>
    <w:rsid w:val="00796B20"/>
    <w:rPr>
      <w:i/>
      <w:sz w:val="19"/>
    </w:rPr>
  </w:style>
  <w:style w:type="paragraph" w:customStyle="1" w:styleId="UPhxHeader">
    <w:name w:val="UPhx Header"/>
    <w:rsid w:val="00796B20"/>
    <w:pPr>
      <w:jc w:val="right"/>
    </w:pPr>
    <w:rPr>
      <w:rFonts w:ascii="Arial" w:hAnsi="Arial"/>
      <w:i/>
      <w:sz w:val="18"/>
    </w:rPr>
  </w:style>
  <w:style w:type="paragraph" w:customStyle="1" w:styleId="UPhxTableText">
    <w:name w:val="UPhx Table Text"/>
    <w:rsid w:val="00796B20"/>
    <w:pPr>
      <w:spacing w:before="80" w:after="80"/>
    </w:pPr>
    <w:rPr>
      <w:rFonts w:ascii="Arial" w:hAnsi="Arial"/>
      <w:sz w:val="16"/>
    </w:rPr>
  </w:style>
  <w:style w:type="paragraph" w:customStyle="1" w:styleId="UPhxTableTextCenter">
    <w:name w:val="UPhx Table Text Center"/>
    <w:basedOn w:val="UPhxTableText"/>
    <w:rsid w:val="00796B20"/>
    <w:pPr>
      <w:jc w:val="center"/>
    </w:pPr>
  </w:style>
  <w:style w:type="paragraph" w:customStyle="1" w:styleId="UPhxTableTitle1">
    <w:name w:val="UPhx Table Title 1"/>
    <w:basedOn w:val="UPhxTableText"/>
    <w:rsid w:val="00796B20"/>
    <w:rPr>
      <w:b/>
      <w:i/>
      <w:caps/>
    </w:rPr>
  </w:style>
  <w:style w:type="paragraph" w:customStyle="1" w:styleId="UPhxTableTitle2">
    <w:name w:val="UPhx Table Title 2"/>
    <w:basedOn w:val="UPhxTableText"/>
    <w:rsid w:val="00796B20"/>
    <w:rPr>
      <w:b/>
    </w:rPr>
  </w:style>
  <w:style w:type="paragraph" w:customStyle="1" w:styleId="UPhxTableTextIndent">
    <w:name w:val="UPhx Table Text Indent"/>
    <w:basedOn w:val="UPhxTableText"/>
    <w:rsid w:val="00796B20"/>
    <w:pPr>
      <w:ind w:left="216"/>
    </w:pPr>
  </w:style>
  <w:style w:type="paragraph" w:styleId="TOC6">
    <w:name w:val="toc 6"/>
    <w:basedOn w:val="Normal"/>
    <w:next w:val="Normal"/>
    <w:autoRedefine/>
    <w:semiHidden/>
    <w:rsid w:val="00796B20"/>
    <w:pPr>
      <w:tabs>
        <w:tab w:val="clear" w:pos="547"/>
      </w:tabs>
      <w:ind w:left="1000"/>
    </w:pPr>
  </w:style>
  <w:style w:type="paragraph" w:customStyle="1" w:styleId="UPhxBodyTextat8pt">
    <w:name w:val="UPhx Body Text at 8pt"/>
    <w:basedOn w:val="UPhxBodyText1"/>
    <w:rsid w:val="00796B20"/>
    <w:rPr>
      <w:sz w:val="16"/>
    </w:rPr>
  </w:style>
  <w:style w:type="paragraph" w:styleId="TOC7">
    <w:name w:val="toc 7"/>
    <w:basedOn w:val="Normal"/>
    <w:next w:val="Normal"/>
    <w:autoRedefine/>
    <w:semiHidden/>
    <w:rsid w:val="00796B20"/>
    <w:pPr>
      <w:tabs>
        <w:tab w:val="clear" w:pos="547"/>
      </w:tabs>
      <w:ind w:left="1200"/>
    </w:pPr>
  </w:style>
  <w:style w:type="paragraph" w:styleId="TOC8">
    <w:name w:val="toc 8"/>
    <w:basedOn w:val="Normal"/>
    <w:next w:val="Normal"/>
    <w:autoRedefine/>
    <w:semiHidden/>
    <w:rsid w:val="00796B20"/>
    <w:pPr>
      <w:tabs>
        <w:tab w:val="clear" w:pos="547"/>
      </w:tabs>
      <w:ind w:left="1400"/>
    </w:pPr>
  </w:style>
  <w:style w:type="paragraph" w:styleId="TOC9">
    <w:name w:val="toc 9"/>
    <w:basedOn w:val="Normal"/>
    <w:next w:val="Normal"/>
    <w:autoRedefine/>
    <w:semiHidden/>
    <w:rsid w:val="00796B20"/>
    <w:pPr>
      <w:tabs>
        <w:tab w:val="clear" w:pos="547"/>
      </w:tabs>
      <w:ind w:left="1600"/>
    </w:pPr>
  </w:style>
  <w:style w:type="paragraph" w:customStyle="1" w:styleId="UPhxTableTitle4">
    <w:name w:val="UPhx Table Title 4"/>
    <w:basedOn w:val="UPhxTableTitle2"/>
    <w:rsid w:val="00796B20"/>
    <w:rPr>
      <w:sz w:val="20"/>
      <w:lang w:val="fr-FR"/>
    </w:rPr>
  </w:style>
  <w:style w:type="paragraph" w:customStyle="1" w:styleId="UPhxTableText10pt">
    <w:name w:val="UPhx Table Text 10pt"/>
    <w:basedOn w:val="UPhxTableText"/>
    <w:rsid w:val="00796B20"/>
    <w:rPr>
      <w:sz w:val="20"/>
    </w:rPr>
  </w:style>
  <w:style w:type="paragraph" w:customStyle="1" w:styleId="UPhxHeader2">
    <w:name w:val="UPhx Header 2"/>
    <w:basedOn w:val="UPhxHeader"/>
    <w:rsid w:val="00796B20"/>
    <w:pPr>
      <w:jc w:val="left"/>
    </w:pPr>
  </w:style>
  <w:style w:type="paragraph" w:customStyle="1" w:styleId="UPhxHeading5">
    <w:name w:val="UPhx Heading 5"/>
    <w:basedOn w:val="UPhxHeading1"/>
    <w:rsid w:val="00796B20"/>
    <w:pPr>
      <w:pBdr>
        <w:top w:val="single" w:sz="8" w:space="1" w:color="auto"/>
        <w:bottom w:val="none" w:sz="0" w:space="0" w:color="auto"/>
      </w:pBdr>
    </w:pPr>
    <w:rPr>
      <w:b/>
      <w:sz w:val="24"/>
    </w:rPr>
  </w:style>
  <w:style w:type="character" w:customStyle="1" w:styleId="UPhxNumberedList1Char">
    <w:name w:val="UPhx Numbered List 1 Char"/>
    <w:link w:val="UPhxNumberedList1"/>
    <w:rsid w:val="00796B20"/>
    <w:rPr>
      <w:rFonts w:ascii="Arial" w:hAnsi="Arial"/>
      <w:lang w:val="en-US" w:eastAsia="en-US" w:bidi="ar-SA"/>
    </w:rPr>
  </w:style>
  <w:style w:type="paragraph" w:customStyle="1" w:styleId="UPXbodytext2wbullet">
    <w:name w:val="UPXbodytext2w/bullet"/>
    <w:basedOn w:val="UPhxBodyText2"/>
    <w:rsid w:val="00796B20"/>
    <w:pPr>
      <w:numPr>
        <w:numId w:val="14"/>
      </w:numPr>
      <w:spacing w:before="0" w:after="0"/>
    </w:pPr>
  </w:style>
  <w:style w:type="paragraph" w:customStyle="1" w:styleId="upxbodytext3bullet">
    <w:name w:val="upxbodytext3/bullet"/>
    <w:basedOn w:val="UPhxBodyText3"/>
    <w:rsid w:val="00796B20"/>
    <w:pPr>
      <w:numPr>
        <w:numId w:val="15"/>
      </w:numPr>
      <w:spacing w:before="0" w:after="0"/>
    </w:pPr>
  </w:style>
  <w:style w:type="paragraph" w:customStyle="1" w:styleId="UPhxNumberedList2wBullet">
    <w:name w:val="UPhx Numbered List 2 w/ Bullet"/>
    <w:basedOn w:val="UPhxNumberedList2"/>
    <w:rsid w:val="00796B20"/>
    <w:pPr>
      <w:numPr>
        <w:numId w:val="16"/>
      </w:numPr>
    </w:pPr>
  </w:style>
  <w:style w:type="paragraph" w:customStyle="1" w:styleId="UPhxNumberedList3wBullet">
    <w:name w:val="UPhx Numbered List 3 w/Bullet"/>
    <w:basedOn w:val="UPhxNumberedList2"/>
    <w:rsid w:val="00796B20"/>
    <w:pPr>
      <w:numPr>
        <w:ilvl w:val="3"/>
        <w:numId w:val="17"/>
      </w:numPr>
    </w:pPr>
  </w:style>
  <w:style w:type="paragraph" w:customStyle="1" w:styleId="UPhxNumberedList4wBullet">
    <w:name w:val="UPhx Numbered List 4 w/ Bullet"/>
    <w:basedOn w:val="UPhxNumberedList2wBullet"/>
    <w:rsid w:val="00807106"/>
    <w:pPr>
      <w:ind w:left="1440"/>
    </w:pPr>
  </w:style>
  <w:style w:type="paragraph" w:customStyle="1" w:styleId="UPhxHeading2Title">
    <w:name w:val="UPhx Heading 2 Title"/>
    <w:basedOn w:val="Normal"/>
    <w:link w:val="UPhxHeading2TitleChar"/>
    <w:rsid w:val="00796B20"/>
    <w:pPr>
      <w:keepNext/>
      <w:tabs>
        <w:tab w:val="clear" w:pos="547"/>
      </w:tabs>
      <w:spacing w:before="300" w:after="120"/>
      <w:jc w:val="center"/>
      <w:outlineLvl w:val="1"/>
    </w:pPr>
    <w:rPr>
      <w:b/>
      <w:i/>
      <w:sz w:val="24"/>
    </w:rPr>
  </w:style>
  <w:style w:type="character" w:customStyle="1" w:styleId="UPhxHeading1Char">
    <w:name w:val="UPhx Heading 1 Char"/>
    <w:link w:val="UPhxHeading1"/>
    <w:rsid w:val="00796B20"/>
    <w:rPr>
      <w:rFonts w:ascii="Arial" w:hAnsi="Arial"/>
      <w:i/>
      <w:sz w:val="36"/>
      <w:lang w:val="en-US" w:eastAsia="en-US" w:bidi="ar-SA"/>
    </w:rPr>
  </w:style>
  <w:style w:type="character" w:customStyle="1" w:styleId="UPhxHeading2TitleChar">
    <w:name w:val="UPhx Heading 2 Title Char"/>
    <w:link w:val="UPhxHeading2Title"/>
    <w:rsid w:val="00796B20"/>
    <w:rPr>
      <w:rFonts w:ascii="Arial" w:hAnsi="Arial"/>
      <w:b/>
      <w:i/>
      <w:sz w:val="24"/>
      <w:lang w:val="en-US" w:eastAsia="en-US" w:bidi="ar-SA"/>
    </w:rPr>
  </w:style>
  <w:style w:type="character" w:customStyle="1" w:styleId="HeaderChar">
    <w:name w:val="Header Char"/>
    <w:link w:val="Header"/>
    <w:uiPriority w:val="99"/>
    <w:rsid w:val="00DF6E4A"/>
    <w:rPr>
      <w:rFonts w:ascii="Arial" w:hAnsi="Arial"/>
      <w:i/>
      <w:sz w:val="18"/>
      <w:lang w:val="en-US" w:eastAsia="en-US" w:bidi="ar-SA"/>
    </w:rPr>
  </w:style>
  <w:style w:type="paragraph" w:customStyle="1" w:styleId="UPhxHeading2FacultyMaterial">
    <w:name w:val="UPhx Heading 2: Faculty Material"/>
    <w:basedOn w:val="UPhxHeading2"/>
    <w:rsid w:val="00D24084"/>
    <w:rPr>
      <w:bCs/>
      <w:iCs/>
      <w:color w:val="FF0000"/>
    </w:rPr>
  </w:style>
  <w:style w:type="paragraph" w:customStyle="1" w:styleId="AssignmentsLevel1">
    <w:name w:val="Assignments Level 1"/>
    <w:basedOn w:val="Normal"/>
    <w:link w:val="AssignmentsLevel1Char"/>
    <w:qFormat/>
    <w:rsid w:val="00A464AF"/>
    <w:pPr>
      <w:widowControl w:val="0"/>
      <w:tabs>
        <w:tab w:val="clear" w:pos="547"/>
      </w:tabs>
      <w:jc w:val="left"/>
    </w:pPr>
    <w:rPr>
      <w:rFonts w:cs="Arial"/>
    </w:rPr>
  </w:style>
  <w:style w:type="character" w:customStyle="1" w:styleId="UPhxBodyText1Char">
    <w:name w:val="UPhx Body Text 1 Char"/>
    <w:link w:val="UPhxBodyText1"/>
    <w:rsid w:val="00A464AF"/>
    <w:rPr>
      <w:rFonts w:ascii="Arial" w:hAnsi="Arial"/>
    </w:rPr>
  </w:style>
  <w:style w:type="character" w:customStyle="1" w:styleId="AssignmentsLevel1Char">
    <w:name w:val="Assignments Level 1 Char"/>
    <w:link w:val="AssignmentsLevel1"/>
    <w:rsid w:val="00A464AF"/>
    <w:rPr>
      <w:rFonts w:ascii="Arial" w:hAnsi="Arial" w:cs="Arial"/>
    </w:rPr>
  </w:style>
  <w:style w:type="character" w:styleId="CommentReference">
    <w:name w:val="annotation reference"/>
    <w:basedOn w:val="DefaultParagraphFont"/>
    <w:rsid w:val="009600C4"/>
    <w:rPr>
      <w:sz w:val="16"/>
      <w:szCs w:val="16"/>
    </w:rPr>
  </w:style>
  <w:style w:type="paragraph" w:styleId="CommentText">
    <w:name w:val="annotation text"/>
    <w:basedOn w:val="Normal"/>
    <w:link w:val="CommentTextChar"/>
    <w:rsid w:val="009600C4"/>
  </w:style>
  <w:style w:type="character" w:customStyle="1" w:styleId="CommentTextChar">
    <w:name w:val="Comment Text Char"/>
    <w:basedOn w:val="DefaultParagraphFont"/>
    <w:link w:val="CommentText"/>
    <w:rsid w:val="009600C4"/>
    <w:rPr>
      <w:rFonts w:ascii="Arial" w:hAnsi="Arial"/>
    </w:rPr>
  </w:style>
  <w:style w:type="paragraph" w:styleId="CommentSubject">
    <w:name w:val="annotation subject"/>
    <w:basedOn w:val="CommentText"/>
    <w:next w:val="CommentText"/>
    <w:link w:val="CommentSubjectChar"/>
    <w:rsid w:val="009600C4"/>
    <w:rPr>
      <w:b/>
      <w:bCs/>
    </w:rPr>
  </w:style>
  <w:style w:type="character" w:customStyle="1" w:styleId="CommentSubjectChar">
    <w:name w:val="Comment Subject Char"/>
    <w:basedOn w:val="CommentTextChar"/>
    <w:link w:val="CommentSubject"/>
    <w:rsid w:val="009600C4"/>
    <w:rPr>
      <w:rFonts w:ascii="Arial" w:hAnsi="Arial"/>
      <w:b/>
      <w:bCs/>
    </w:rPr>
  </w:style>
  <w:style w:type="paragraph" w:styleId="BalloonText">
    <w:name w:val="Balloon Text"/>
    <w:basedOn w:val="Normal"/>
    <w:link w:val="BalloonTextChar"/>
    <w:rsid w:val="009600C4"/>
    <w:rPr>
      <w:rFonts w:ascii="Segoe UI" w:hAnsi="Segoe UI" w:cs="Segoe UI"/>
      <w:sz w:val="18"/>
      <w:szCs w:val="18"/>
    </w:rPr>
  </w:style>
  <w:style w:type="character" w:customStyle="1" w:styleId="BalloonTextChar">
    <w:name w:val="Balloon Text Char"/>
    <w:basedOn w:val="DefaultParagraphFont"/>
    <w:link w:val="BalloonText"/>
    <w:rsid w:val="009600C4"/>
    <w:rPr>
      <w:rFonts w:ascii="Segoe UI" w:hAnsi="Segoe UI" w:cs="Segoe UI"/>
      <w:sz w:val="18"/>
      <w:szCs w:val="18"/>
    </w:rPr>
  </w:style>
  <w:style w:type="paragraph" w:styleId="Title">
    <w:name w:val="Title"/>
    <w:next w:val="Normal"/>
    <w:link w:val="TitleChar"/>
    <w:qFormat/>
    <w:rsid w:val="009A1119"/>
    <w:pPr>
      <w:pBdr>
        <w:bottom w:val="single" w:sz="4" w:space="1" w:color="auto"/>
      </w:pBdr>
    </w:pPr>
    <w:rPr>
      <w:rFonts w:ascii="Arial" w:hAnsi="Arial"/>
      <w:i/>
      <w:sz w:val="36"/>
    </w:rPr>
  </w:style>
  <w:style w:type="character" w:customStyle="1" w:styleId="TitleChar">
    <w:name w:val="Title Char"/>
    <w:basedOn w:val="DefaultParagraphFont"/>
    <w:link w:val="Title"/>
    <w:rsid w:val="009A1119"/>
    <w:rPr>
      <w:rFonts w:ascii="Arial" w:hAnsi="Arial"/>
      <w:i/>
      <w:sz w:val="36"/>
    </w:rPr>
  </w:style>
  <w:style w:type="paragraph" w:customStyle="1" w:styleId="UnivesrityOfPhoenixTitle">
    <w:name w:val="Univesrity Of Phoenix Title"/>
    <w:basedOn w:val="Title"/>
    <w:link w:val="UnivesrityOfPhoenixTitleChar"/>
    <w:qFormat/>
    <w:rsid w:val="007C11A9"/>
    <w:rPr>
      <w:b/>
      <w:i w:val="0"/>
      <w:color w:val="FF0000"/>
      <w:sz w:val="44"/>
    </w:rPr>
  </w:style>
  <w:style w:type="character" w:customStyle="1" w:styleId="FooterChar">
    <w:name w:val="Footer Char"/>
    <w:basedOn w:val="DefaultParagraphFont"/>
    <w:link w:val="Footer"/>
    <w:uiPriority w:val="99"/>
    <w:rsid w:val="00AF6B82"/>
    <w:rPr>
      <w:rFonts w:ascii="Arial" w:hAnsi="Arial"/>
    </w:rPr>
  </w:style>
  <w:style w:type="character" w:customStyle="1" w:styleId="UnivesrityOfPhoenixTitleChar">
    <w:name w:val="Univesrity Of Phoenix Title Char"/>
    <w:basedOn w:val="TitleChar"/>
    <w:link w:val="UnivesrityOfPhoenixTitle"/>
    <w:rsid w:val="007C11A9"/>
    <w:rPr>
      <w:rFonts w:ascii="Arial" w:hAnsi="Arial"/>
      <w:b/>
      <w:i w:val="0"/>
      <w:color w:val="FF0000"/>
      <w:sz w:val="44"/>
    </w:rPr>
  </w:style>
  <w:style w:type="character" w:customStyle="1" w:styleId="txt-black">
    <w:name w:val="txt-black"/>
    <w:basedOn w:val="DefaultParagraphFont"/>
    <w:rsid w:val="006F7F1E"/>
  </w:style>
  <w:style w:type="character" w:customStyle="1" w:styleId="txt-light-blue">
    <w:name w:val="txt-light-blue"/>
    <w:basedOn w:val="DefaultParagraphFont"/>
    <w:rsid w:val="006F7F1E"/>
  </w:style>
</w:styles>
</file>

<file path=word/webSettings.xml><?xml version="1.0" encoding="utf-8"?>
<w:webSettings xmlns:r="http://schemas.openxmlformats.org/officeDocument/2006/relationships" xmlns:w="http://schemas.openxmlformats.org/wordprocessingml/2006/main">
  <w:divs>
    <w:div w:id="1061487123">
      <w:bodyDiv w:val="1"/>
      <w:marLeft w:val="0"/>
      <w:marRight w:val="0"/>
      <w:marTop w:val="0"/>
      <w:marBottom w:val="0"/>
      <w:divBdr>
        <w:top w:val="none" w:sz="0" w:space="0" w:color="auto"/>
        <w:left w:val="none" w:sz="0" w:space="0" w:color="auto"/>
        <w:bottom w:val="none" w:sz="0" w:space="0" w:color="auto"/>
        <w:right w:val="none" w:sz="0" w:space="0" w:color="auto"/>
      </w:divBdr>
      <w:divsChild>
        <w:div w:id="1973826639">
          <w:marLeft w:val="0"/>
          <w:marRight w:val="0"/>
          <w:marTop w:val="0"/>
          <w:marBottom w:val="0"/>
          <w:divBdr>
            <w:top w:val="none" w:sz="0" w:space="0" w:color="auto"/>
            <w:left w:val="none" w:sz="0" w:space="0" w:color="auto"/>
            <w:bottom w:val="none" w:sz="0" w:space="0" w:color="auto"/>
            <w:right w:val="none" w:sz="0" w:space="0" w:color="auto"/>
          </w:divBdr>
          <w:divsChild>
            <w:div w:id="446975398">
              <w:marLeft w:val="0"/>
              <w:marRight w:val="0"/>
              <w:marTop w:val="0"/>
              <w:marBottom w:val="0"/>
              <w:divBdr>
                <w:top w:val="none" w:sz="0" w:space="0" w:color="auto"/>
                <w:left w:val="none" w:sz="0" w:space="0" w:color="auto"/>
                <w:bottom w:val="none" w:sz="0" w:space="0" w:color="auto"/>
                <w:right w:val="none" w:sz="0" w:space="0" w:color="auto"/>
              </w:divBdr>
            </w:div>
          </w:divsChild>
        </w:div>
        <w:div w:id="1931739961">
          <w:marLeft w:val="0"/>
          <w:marRight w:val="0"/>
          <w:marTop w:val="0"/>
          <w:marBottom w:val="0"/>
          <w:divBdr>
            <w:top w:val="none" w:sz="0" w:space="0" w:color="auto"/>
            <w:left w:val="none" w:sz="0" w:space="0" w:color="auto"/>
            <w:bottom w:val="none" w:sz="0" w:space="0" w:color="auto"/>
            <w:right w:val="none" w:sz="0" w:space="0" w:color="auto"/>
          </w:divBdr>
          <w:divsChild>
            <w:div w:id="1062798069">
              <w:marLeft w:val="0"/>
              <w:marRight w:val="0"/>
              <w:marTop w:val="0"/>
              <w:marBottom w:val="0"/>
              <w:divBdr>
                <w:top w:val="none" w:sz="0" w:space="0" w:color="auto"/>
                <w:left w:val="none" w:sz="0" w:space="0" w:color="auto"/>
                <w:bottom w:val="none" w:sz="0" w:space="0" w:color="auto"/>
                <w:right w:val="none" w:sz="0" w:space="0" w:color="auto"/>
              </w:divBdr>
            </w:div>
          </w:divsChild>
        </w:div>
        <w:div w:id="1296368840">
          <w:marLeft w:val="0"/>
          <w:marRight w:val="0"/>
          <w:marTop w:val="0"/>
          <w:marBottom w:val="0"/>
          <w:divBdr>
            <w:top w:val="none" w:sz="0" w:space="0" w:color="auto"/>
            <w:left w:val="none" w:sz="0" w:space="0" w:color="auto"/>
            <w:bottom w:val="none" w:sz="0" w:space="0" w:color="auto"/>
            <w:right w:val="none" w:sz="0" w:space="0" w:color="auto"/>
          </w:divBdr>
          <w:divsChild>
            <w:div w:id="573588894">
              <w:marLeft w:val="0"/>
              <w:marRight w:val="0"/>
              <w:marTop w:val="0"/>
              <w:marBottom w:val="0"/>
              <w:divBdr>
                <w:top w:val="none" w:sz="0" w:space="0" w:color="auto"/>
                <w:left w:val="none" w:sz="0" w:space="0" w:color="auto"/>
                <w:bottom w:val="none" w:sz="0" w:space="0" w:color="auto"/>
                <w:right w:val="none" w:sz="0" w:space="0" w:color="auto"/>
              </w:divBdr>
            </w:div>
          </w:divsChild>
        </w:div>
        <w:div w:id="169611720">
          <w:marLeft w:val="0"/>
          <w:marRight w:val="0"/>
          <w:marTop w:val="0"/>
          <w:marBottom w:val="0"/>
          <w:divBdr>
            <w:top w:val="none" w:sz="0" w:space="0" w:color="auto"/>
            <w:left w:val="none" w:sz="0" w:space="0" w:color="auto"/>
            <w:bottom w:val="none" w:sz="0" w:space="0" w:color="auto"/>
            <w:right w:val="none" w:sz="0" w:space="0" w:color="auto"/>
          </w:divBdr>
          <w:divsChild>
            <w:div w:id="1420519888">
              <w:marLeft w:val="0"/>
              <w:marRight w:val="0"/>
              <w:marTop w:val="0"/>
              <w:marBottom w:val="0"/>
              <w:divBdr>
                <w:top w:val="none" w:sz="0" w:space="0" w:color="auto"/>
                <w:left w:val="none" w:sz="0" w:space="0" w:color="auto"/>
                <w:bottom w:val="none" w:sz="0" w:space="0" w:color="auto"/>
                <w:right w:val="none" w:sz="0" w:space="0" w:color="auto"/>
              </w:divBdr>
              <w:divsChild>
                <w:div w:id="21072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6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SharedWithUsers xmlns="b06b1bca-4aad-41ab-bd2f-6e8d6f0c1215">
      <UserInfo>
        <DisplayName/>
        <AccountId xsi:nil="true"/>
        <AccountType/>
      </UserInfo>
    </SharedWithUsers>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AC544AF8-7E61-4962-8C62-7964BC2CF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DDA405-9F66-4803-B69E-C3DD32C3449F}">
  <ds:schemaRefs>
    <ds:schemaRef ds:uri="http://schemas.microsoft.com/sharepoint/v3/contenttype/forms"/>
  </ds:schemaRefs>
</ds:datastoreItem>
</file>

<file path=customXml/itemProps3.xml><?xml version="1.0" encoding="utf-8"?>
<ds:datastoreItem xmlns:ds="http://schemas.openxmlformats.org/officeDocument/2006/customXml" ds:itemID="{35019718-47A3-47E4-8FA2-DCDC8CB8837F}">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3C305BCE-62DB-4381-90D3-137A1B1BDD9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Curriculum Development Manager Name</Manager>
  <Company>University of Phoenix</Company>
  <LinksUpToDate>false</LinksUpToDate>
  <CharactersWithSpaces>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Course Title</dc:subject>
  <dc:creator>Apollo Group, Inc.</dc:creator>
  <cp:keywords>xxx123rx</cp:keywords>
  <cp:lastModifiedBy>ADM</cp:lastModifiedBy>
  <cp:revision>2</cp:revision>
  <cp:lastPrinted>2003-02-13T17:25:00Z</cp:lastPrinted>
  <dcterms:created xsi:type="dcterms:W3CDTF">2019-09-18T08:15:00Z</dcterms:created>
  <dcterms:modified xsi:type="dcterms:W3CDTF">2019-09-18T08:15:00Z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 Name">
    <vt:lpwstr>e</vt:lpwstr>
  </property>
  <property fmtid="{D5CDD505-2E9C-101B-9397-08002B2CF9AE}" pid="3" name="Stakeholder Page">
    <vt:lpwstr>;#Humanities;#Natural Science;#Social Science - Psychology;#</vt:lpwstr>
  </property>
  <property fmtid="{D5CDD505-2E9C-101B-9397-08002B2CF9AE}" pid="4" name="Document Category">
    <vt:lpwstr>Final Material Templates</vt:lpwstr>
  </property>
  <property fmtid="{D5CDD505-2E9C-101B-9397-08002B2CF9AE}" pid="5" name="ContentType">
    <vt:lpwstr>Document</vt:lpwstr>
  </property>
  <property fmtid="{D5CDD505-2E9C-101B-9397-08002B2CF9AE}" pid="6" name="Page Section">
    <vt:lpwstr>;#Course Materials;#</vt:lpwstr>
  </property>
  <property fmtid="{D5CDD505-2E9C-101B-9397-08002B2CF9AE}" pid="7" name="ContentTypeId">
    <vt:lpwstr>0x0101007398F2D86927094FB725CCED44C41431</vt:lpwstr>
  </property>
  <property fmtid="{D5CDD505-2E9C-101B-9397-08002B2CF9AE}" pid="8" name="Order">
    <vt:r8>960000</vt:r8>
  </property>
  <property fmtid="{D5CDD505-2E9C-101B-9397-08002B2CF9AE}" pid="9" name="ComplianceAssetId">
    <vt:lpwstr/>
  </property>
</Properties>
</file>